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D8834B" w14:textId="77777777" w:rsidR="008F709A" w:rsidRPr="008F709A" w:rsidRDefault="008F709A" w:rsidP="00A32F0E">
      <w:pPr>
        <w:ind w:right="567"/>
        <w:jc w:val="center"/>
        <w:rPr>
          <w:rFonts w:ascii="Arial" w:hAnsi="Arial" w:cs="Arial"/>
          <w:b/>
          <w:sz w:val="48"/>
          <w:szCs w:val="48"/>
        </w:rPr>
      </w:pPr>
      <w:bookmarkStart w:id="0" w:name="_Hlk120024338"/>
      <w:r w:rsidRPr="008F709A">
        <w:rPr>
          <w:rFonts w:ascii="Arial" w:hAnsi="Arial" w:cs="Arial"/>
          <w:b/>
          <w:sz w:val="48"/>
          <w:szCs w:val="48"/>
        </w:rPr>
        <w:t>NOMINATION FORM</w:t>
      </w:r>
    </w:p>
    <w:p w14:paraId="6231B02E" w14:textId="67C8AE58" w:rsidR="008F709A" w:rsidRPr="008F709A" w:rsidRDefault="008F709A" w:rsidP="00BA058C">
      <w:pPr>
        <w:spacing w:before="240" w:line="480" w:lineRule="auto"/>
        <w:ind w:right="567"/>
        <w:rPr>
          <w:rFonts w:ascii="Arial" w:hAnsi="Arial" w:cs="Arial"/>
          <w:sz w:val="24"/>
          <w:szCs w:val="24"/>
        </w:rPr>
      </w:pPr>
      <w:r w:rsidRPr="008F709A">
        <w:rPr>
          <w:rFonts w:ascii="Arial" w:hAnsi="Arial" w:cs="Arial"/>
          <w:sz w:val="24"/>
          <w:szCs w:val="24"/>
        </w:rPr>
        <w:t xml:space="preserve">Election for a parent governor for </w:t>
      </w:r>
      <w:r w:rsidR="00BA058C">
        <w:rPr>
          <w:rFonts w:ascii="Arial" w:hAnsi="Arial" w:cs="Arial"/>
          <w:b/>
          <w:sz w:val="24"/>
          <w:szCs w:val="24"/>
        </w:rPr>
        <w:t>Botley School</w:t>
      </w:r>
      <w:r w:rsidRPr="008F709A">
        <w:rPr>
          <w:rFonts w:ascii="Arial" w:hAnsi="Arial" w:cs="Arial"/>
          <w:b/>
          <w:sz w:val="24"/>
          <w:szCs w:val="24"/>
        </w:rPr>
        <w:t xml:space="preserve"> </w:t>
      </w:r>
    </w:p>
    <w:p w14:paraId="2740D00B" w14:textId="77777777" w:rsidR="008F709A" w:rsidRPr="008F709A" w:rsidRDefault="008F709A" w:rsidP="008F709A">
      <w:pPr>
        <w:spacing w:line="360" w:lineRule="auto"/>
        <w:ind w:right="567"/>
        <w:rPr>
          <w:rFonts w:ascii="Arial" w:hAnsi="Arial" w:cs="Arial"/>
          <w:sz w:val="24"/>
          <w:szCs w:val="24"/>
        </w:rPr>
      </w:pPr>
      <w:r w:rsidRPr="008F709A">
        <w:rPr>
          <w:rFonts w:ascii="Arial" w:hAnsi="Arial" w:cs="Arial"/>
          <w:sz w:val="24"/>
          <w:szCs w:val="24"/>
        </w:rPr>
        <w:t xml:space="preserve">Name: </w:t>
      </w:r>
      <w:r>
        <w:rPr>
          <w:rFonts w:ascii="Arial" w:hAnsi="Arial" w:cs="Arial"/>
          <w:sz w:val="24"/>
          <w:szCs w:val="24"/>
        </w:rPr>
        <w:t>…...</w:t>
      </w:r>
      <w:r w:rsidRPr="008F709A">
        <w:rPr>
          <w:rFonts w:ascii="Arial" w:hAnsi="Arial" w:cs="Arial"/>
          <w:sz w:val="24"/>
          <w:szCs w:val="24"/>
        </w:rPr>
        <w:t>……………………………………………………………………………………………</w:t>
      </w:r>
    </w:p>
    <w:p w14:paraId="7C7A0F15" w14:textId="77777777" w:rsidR="008F709A" w:rsidRPr="008F709A" w:rsidRDefault="008F709A" w:rsidP="008F709A">
      <w:pPr>
        <w:ind w:right="567"/>
        <w:rPr>
          <w:rFonts w:ascii="Arial" w:hAnsi="Arial" w:cs="Arial"/>
          <w:sz w:val="24"/>
          <w:szCs w:val="24"/>
        </w:rPr>
      </w:pPr>
      <w:r w:rsidRPr="008F709A">
        <w:rPr>
          <w:rFonts w:ascii="Arial" w:hAnsi="Arial" w:cs="Arial"/>
          <w:sz w:val="24"/>
          <w:szCs w:val="24"/>
        </w:rPr>
        <w:t xml:space="preserve">Address: </w:t>
      </w:r>
      <w:r>
        <w:rPr>
          <w:rFonts w:ascii="Arial" w:hAnsi="Arial" w:cs="Arial"/>
          <w:sz w:val="24"/>
          <w:szCs w:val="24"/>
        </w:rPr>
        <w:t>…...</w:t>
      </w:r>
      <w:r w:rsidRPr="008F709A">
        <w:rPr>
          <w:rFonts w:ascii="Arial" w:hAnsi="Arial" w:cs="Arial"/>
          <w:sz w:val="24"/>
          <w:szCs w:val="24"/>
        </w:rPr>
        <w:t>…………………………………………………………………………………………</w:t>
      </w:r>
      <w:r>
        <w:rPr>
          <w:rFonts w:ascii="Arial" w:hAnsi="Arial" w:cs="Arial"/>
          <w:sz w:val="24"/>
          <w:szCs w:val="24"/>
        </w:rPr>
        <w:br/>
      </w:r>
      <w:r w:rsidRPr="008F709A">
        <w:rPr>
          <w:rFonts w:ascii="Arial" w:hAnsi="Arial" w:cs="Arial"/>
          <w:sz w:val="24"/>
          <w:szCs w:val="24"/>
        </w:rPr>
        <w:t xml:space="preserve"> …………………………………………………………………………………………………………</w:t>
      </w:r>
      <w:r>
        <w:rPr>
          <w:rFonts w:ascii="Arial" w:hAnsi="Arial" w:cs="Arial"/>
          <w:sz w:val="24"/>
          <w:szCs w:val="24"/>
        </w:rPr>
        <w:br/>
      </w:r>
    </w:p>
    <w:p w14:paraId="71A197B4" w14:textId="77777777" w:rsidR="008F709A" w:rsidRPr="008F709A" w:rsidRDefault="008F709A" w:rsidP="008F709A">
      <w:pPr>
        <w:ind w:right="567"/>
        <w:rPr>
          <w:rFonts w:ascii="Arial" w:hAnsi="Arial" w:cs="Arial"/>
          <w:sz w:val="24"/>
          <w:szCs w:val="24"/>
        </w:rPr>
      </w:pPr>
      <w:r w:rsidRPr="008F709A">
        <w:rPr>
          <w:rFonts w:ascii="Arial" w:hAnsi="Arial" w:cs="Arial"/>
          <w:sz w:val="24"/>
          <w:szCs w:val="24"/>
        </w:rPr>
        <w:t>Children in Year(s): …………………………………………………………………………………</w:t>
      </w:r>
    </w:p>
    <w:p w14:paraId="5F45D6FD" w14:textId="77777777" w:rsidR="008F709A" w:rsidRPr="008F709A" w:rsidRDefault="008F709A" w:rsidP="008F709A">
      <w:pPr>
        <w:spacing w:after="0" w:line="240" w:lineRule="auto"/>
        <w:ind w:right="567"/>
        <w:rPr>
          <w:rFonts w:ascii="Arial" w:hAnsi="Arial" w:cs="Arial"/>
          <w:b/>
          <w:sz w:val="24"/>
          <w:szCs w:val="24"/>
        </w:rPr>
      </w:pPr>
    </w:p>
    <w:p w14:paraId="155598D4" w14:textId="77777777" w:rsidR="008F709A" w:rsidRPr="008F709A" w:rsidRDefault="008F709A" w:rsidP="008F709A">
      <w:pPr>
        <w:spacing w:after="0" w:line="240" w:lineRule="auto"/>
        <w:ind w:right="567"/>
        <w:rPr>
          <w:rFonts w:ascii="Arial" w:hAnsi="Arial" w:cs="Arial"/>
          <w:b/>
          <w:sz w:val="24"/>
          <w:szCs w:val="24"/>
        </w:rPr>
      </w:pPr>
      <w:r w:rsidRPr="008F709A">
        <w:rPr>
          <w:rFonts w:ascii="Arial" w:hAnsi="Arial" w:cs="Arial"/>
          <w:b/>
          <w:sz w:val="24"/>
          <w:szCs w:val="24"/>
        </w:rPr>
        <w:t>Why I would like to be a parent governor and the skills that I can offer:</w:t>
      </w:r>
    </w:p>
    <w:p w14:paraId="0FD4CC98" w14:textId="77777777" w:rsidR="008F709A" w:rsidRDefault="008F709A" w:rsidP="008F709A">
      <w:pPr>
        <w:ind w:right="567"/>
        <w:rPr>
          <w:rFonts w:ascii="Arial" w:hAnsi="Arial" w:cs="Arial"/>
          <w:sz w:val="24"/>
          <w:szCs w:val="24"/>
        </w:rPr>
      </w:pPr>
      <w:r w:rsidRPr="008F709A">
        <w:rPr>
          <w:rFonts w:ascii="Arial" w:hAnsi="Arial" w:cs="Arial"/>
          <w:sz w:val="16"/>
          <w:szCs w:val="16"/>
        </w:rPr>
        <w:t>(Please note that this text will be used on the ballot of parents if an election is necessary. The maximum number of words is 100.</w:t>
      </w:r>
      <w:r w:rsidRPr="008F709A">
        <w:rPr>
          <w:rFonts w:ascii="Arial" w:hAnsi="Arial" w:cs="Arial"/>
          <w:sz w:val="24"/>
          <w:szCs w:val="24"/>
        </w:rPr>
        <w:t xml:space="preserve">) </w:t>
      </w:r>
    </w:p>
    <w:p w14:paraId="71B992F2" w14:textId="77777777" w:rsidR="008F709A" w:rsidRPr="008F709A" w:rsidRDefault="008F709A" w:rsidP="008F709A">
      <w:pPr>
        <w:ind w:right="567"/>
        <w:rPr>
          <w:rFonts w:ascii="Arial" w:hAnsi="Arial" w:cs="Arial"/>
          <w:sz w:val="16"/>
          <w:szCs w:val="16"/>
        </w:rPr>
      </w:pPr>
    </w:p>
    <w:p w14:paraId="774742CD" w14:textId="77777777" w:rsidR="008F709A" w:rsidRPr="008F709A" w:rsidRDefault="008F709A" w:rsidP="008F709A">
      <w:pPr>
        <w:ind w:right="567"/>
        <w:rPr>
          <w:rFonts w:ascii="Arial" w:hAnsi="Arial" w:cs="Arial"/>
          <w:sz w:val="24"/>
          <w:szCs w:val="24"/>
        </w:rPr>
      </w:pPr>
      <w:r w:rsidRPr="008F709A">
        <w:rPr>
          <w:rFonts w:ascii="Arial" w:hAnsi="Arial" w:cs="Arial"/>
          <w:sz w:val="24"/>
          <w:szCs w:val="24"/>
        </w:rPr>
        <w:t>…………………………………………………………………………………………………………</w:t>
      </w:r>
      <w:r>
        <w:rPr>
          <w:rFonts w:ascii="Arial" w:hAnsi="Arial" w:cs="Arial"/>
          <w:sz w:val="24"/>
          <w:szCs w:val="24"/>
        </w:rPr>
        <w:br/>
      </w:r>
    </w:p>
    <w:p w14:paraId="03DA9A1A" w14:textId="77777777" w:rsidR="008F709A" w:rsidRPr="008F709A" w:rsidRDefault="008F709A" w:rsidP="008F709A">
      <w:pPr>
        <w:ind w:right="567"/>
        <w:rPr>
          <w:rFonts w:ascii="Arial" w:hAnsi="Arial" w:cs="Arial"/>
          <w:sz w:val="24"/>
          <w:szCs w:val="24"/>
        </w:rPr>
      </w:pPr>
      <w:r w:rsidRPr="008F709A">
        <w:rPr>
          <w:rFonts w:ascii="Arial" w:hAnsi="Arial" w:cs="Arial"/>
          <w:sz w:val="24"/>
          <w:szCs w:val="24"/>
        </w:rPr>
        <w:t>…………………………………………………………………………………………………………</w:t>
      </w:r>
      <w:r>
        <w:rPr>
          <w:rFonts w:ascii="Arial" w:hAnsi="Arial" w:cs="Arial"/>
          <w:sz w:val="24"/>
          <w:szCs w:val="24"/>
        </w:rPr>
        <w:br/>
      </w:r>
    </w:p>
    <w:p w14:paraId="74569303" w14:textId="77777777" w:rsidR="008F709A" w:rsidRPr="008F709A" w:rsidRDefault="008F709A" w:rsidP="008F709A">
      <w:pPr>
        <w:ind w:right="567"/>
        <w:rPr>
          <w:rFonts w:ascii="Arial" w:hAnsi="Arial" w:cs="Arial"/>
          <w:sz w:val="24"/>
          <w:szCs w:val="24"/>
        </w:rPr>
      </w:pPr>
      <w:r w:rsidRPr="008F709A">
        <w:rPr>
          <w:rFonts w:ascii="Arial" w:hAnsi="Arial" w:cs="Arial"/>
          <w:sz w:val="24"/>
          <w:szCs w:val="24"/>
        </w:rPr>
        <w:t>…………………………………………………………………………………………………………</w:t>
      </w:r>
      <w:r>
        <w:rPr>
          <w:rFonts w:ascii="Arial" w:hAnsi="Arial" w:cs="Arial"/>
          <w:sz w:val="24"/>
          <w:szCs w:val="24"/>
        </w:rPr>
        <w:br/>
      </w:r>
    </w:p>
    <w:p w14:paraId="3852C371" w14:textId="77777777" w:rsidR="008F709A" w:rsidRPr="008F709A" w:rsidRDefault="008F709A" w:rsidP="008F709A">
      <w:pPr>
        <w:ind w:right="567"/>
        <w:rPr>
          <w:rFonts w:ascii="Arial" w:hAnsi="Arial" w:cs="Arial"/>
          <w:sz w:val="24"/>
          <w:szCs w:val="24"/>
        </w:rPr>
      </w:pPr>
      <w:r w:rsidRPr="008F709A">
        <w:rPr>
          <w:rFonts w:ascii="Arial" w:hAnsi="Arial" w:cs="Arial"/>
          <w:sz w:val="24"/>
          <w:szCs w:val="24"/>
        </w:rPr>
        <w:t>…………………………………………………………………………………………………………</w:t>
      </w:r>
      <w:r>
        <w:rPr>
          <w:rFonts w:ascii="Arial" w:hAnsi="Arial" w:cs="Arial"/>
          <w:sz w:val="24"/>
          <w:szCs w:val="24"/>
        </w:rPr>
        <w:br/>
      </w:r>
    </w:p>
    <w:p w14:paraId="5A208883" w14:textId="77777777" w:rsidR="008F709A" w:rsidRPr="008F709A" w:rsidRDefault="008F709A" w:rsidP="008F709A">
      <w:pPr>
        <w:ind w:right="567"/>
        <w:rPr>
          <w:rFonts w:ascii="Arial" w:hAnsi="Arial" w:cs="Arial"/>
          <w:sz w:val="24"/>
          <w:szCs w:val="24"/>
        </w:rPr>
      </w:pPr>
      <w:r w:rsidRPr="008F709A">
        <w:rPr>
          <w:rFonts w:ascii="Arial" w:hAnsi="Arial" w:cs="Arial"/>
          <w:sz w:val="24"/>
          <w:szCs w:val="24"/>
        </w:rPr>
        <w:t>…………………………………………………………………………………………………………</w:t>
      </w:r>
      <w:r>
        <w:rPr>
          <w:rFonts w:ascii="Arial" w:hAnsi="Arial" w:cs="Arial"/>
          <w:sz w:val="24"/>
          <w:szCs w:val="24"/>
        </w:rPr>
        <w:br/>
      </w:r>
    </w:p>
    <w:p w14:paraId="2D21E7DA" w14:textId="11C815A1" w:rsidR="008F709A" w:rsidRPr="008F709A" w:rsidRDefault="008F709A" w:rsidP="008F709A">
      <w:pPr>
        <w:spacing w:before="240"/>
        <w:ind w:right="567"/>
        <w:rPr>
          <w:rFonts w:ascii="Arial" w:hAnsi="Arial" w:cs="Arial"/>
          <w:b/>
          <w:sz w:val="24"/>
          <w:szCs w:val="24"/>
        </w:rPr>
      </w:pPr>
      <w:r w:rsidRPr="008F709A">
        <w:rPr>
          <w:rFonts w:ascii="Arial" w:hAnsi="Arial" w:cs="Arial"/>
          <w:b/>
          <w:sz w:val="24"/>
          <w:szCs w:val="24"/>
        </w:rPr>
        <w:t xml:space="preserve">I am willing and eligible to stand for election as a parent governor at </w:t>
      </w:r>
      <w:r w:rsidR="00BA058C">
        <w:rPr>
          <w:rFonts w:ascii="Arial" w:hAnsi="Arial" w:cs="Arial"/>
          <w:b/>
          <w:sz w:val="24"/>
          <w:szCs w:val="24"/>
        </w:rPr>
        <w:t>Botley School</w:t>
      </w:r>
      <w:r w:rsidRPr="008F709A">
        <w:rPr>
          <w:rFonts w:ascii="Arial" w:hAnsi="Arial" w:cs="Arial"/>
          <w:b/>
          <w:sz w:val="24"/>
          <w:szCs w:val="24"/>
        </w:rPr>
        <w:t xml:space="preserve">  </w:t>
      </w:r>
    </w:p>
    <w:p w14:paraId="08C85D02" w14:textId="77777777" w:rsidR="008F709A" w:rsidRPr="008F709A" w:rsidRDefault="008F709A" w:rsidP="008F709A">
      <w:pPr>
        <w:spacing w:before="240"/>
        <w:ind w:right="567"/>
        <w:rPr>
          <w:rFonts w:ascii="Arial" w:hAnsi="Arial" w:cs="Arial"/>
          <w:sz w:val="24"/>
          <w:szCs w:val="24"/>
        </w:rPr>
      </w:pPr>
      <w:r w:rsidRPr="008F709A">
        <w:rPr>
          <w:rFonts w:ascii="Arial" w:hAnsi="Arial" w:cs="Arial"/>
          <w:sz w:val="18"/>
          <w:szCs w:val="18"/>
        </w:rPr>
        <w:t xml:space="preserve">(Please make sure that you have read the rules regarding the eligibility to become a governor which you should have received with this nomination form.) </w:t>
      </w:r>
    </w:p>
    <w:p w14:paraId="09A4BBCB" w14:textId="77777777" w:rsidR="008F709A" w:rsidRPr="008F709A" w:rsidRDefault="008F709A" w:rsidP="008F709A">
      <w:pPr>
        <w:ind w:right="567"/>
        <w:rPr>
          <w:rFonts w:ascii="Arial" w:hAnsi="Arial" w:cs="Arial"/>
          <w:sz w:val="24"/>
          <w:szCs w:val="24"/>
        </w:rPr>
      </w:pPr>
      <w:r w:rsidRPr="008F709A">
        <w:rPr>
          <w:rFonts w:ascii="Arial" w:hAnsi="Arial" w:cs="Arial"/>
          <w:sz w:val="24"/>
          <w:szCs w:val="24"/>
        </w:rPr>
        <w:t>I confirm that I am able to fulfil the role including by attending meetings as required, and by contributing to governance work outside formal meetings.</w:t>
      </w:r>
    </w:p>
    <w:p w14:paraId="0FC518B7" w14:textId="77777777" w:rsidR="008F709A" w:rsidRPr="008F709A" w:rsidRDefault="008F709A" w:rsidP="008F709A">
      <w:pPr>
        <w:ind w:right="567"/>
        <w:rPr>
          <w:rFonts w:ascii="Arial" w:hAnsi="Arial" w:cs="Arial"/>
          <w:sz w:val="24"/>
          <w:szCs w:val="24"/>
        </w:rPr>
      </w:pPr>
    </w:p>
    <w:p w14:paraId="1751E047" w14:textId="77777777" w:rsidR="008F709A" w:rsidRPr="008F709A" w:rsidRDefault="008F709A" w:rsidP="008F709A">
      <w:pPr>
        <w:ind w:right="567"/>
        <w:rPr>
          <w:rFonts w:ascii="Arial" w:hAnsi="Arial" w:cs="Arial"/>
          <w:sz w:val="24"/>
          <w:szCs w:val="24"/>
        </w:rPr>
      </w:pPr>
      <w:r w:rsidRPr="008F709A">
        <w:rPr>
          <w:rFonts w:ascii="Arial" w:hAnsi="Arial" w:cs="Arial"/>
          <w:sz w:val="24"/>
          <w:szCs w:val="24"/>
        </w:rPr>
        <w:t>Signed</w:t>
      </w:r>
      <w:r>
        <w:rPr>
          <w:rFonts w:ascii="Arial" w:hAnsi="Arial" w:cs="Arial"/>
          <w:sz w:val="24"/>
          <w:szCs w:val="24"/>
        </w:rPr>
        <w:t xml:space="preserve"> …….</w:t>
      </w:r>
      <w:r w:rsidRPr="008F709A">
        <w:rPr>
          <w:rFonts w:ascii="Arial" w:hAnsi="Arial" w:cs="Arial"/>
          <w:sz w:val="24"/>
          <w:szCs w:val="24"/>
        </w:rPr>
        <w:t>………………………………………………………………………………………….</w:t>
      </w:r>
    </w:p>
    <w:p w14:paraId="3B15B552" w14:textId="195AFD83" w:rsidR="008F709A" w:rsidRPr="008F709A" w:rsidRDefault="008F709A" w:rsidP="008F709A">
      <w:pPr>
        <w:ind w:right="567"/>
        <w:rPr>
          <w:rStyle w:val="Hyperlink"/>
          <w:rFonts w:ascii="Arial" w:hAnsi="Arial" w:cs="Arial"/>
        </w:rPr>
      </w:pPr>
      <w:r w:rsidRPr="008F709A">
        <w:rPr>
          <w:rFonts w:ascii="Arial" w:hAnsi="Arial" w:cs="Arial"/>
          <w:sz w:val="24"/>
          <w:szCs w:val="24"/>
        </w:rPr>
        <w:t xml:space="preserve">Return to: </w:t>
      </w:r>
      <w:r w:rsidRPr="008F709A">
        <w:rPr>
          <w:rFonts w:ascii="Arial" w:hAnsi="Arial" w:cs="Arial"/>
        </w:rPr>
        <w:t xml:space="preserve"> Clerk to GB by email at:  </w:t>
      </w:r>
      <w:hyperlink r:id="rId8" w:history="1">
        <w:r w:rsidR="00815F37" w:rsidRPr="000E5AD3">
          <w:rPr>
            <w:rStyle w:val="Hyperlink"/>
            <w:rFonts w:ascii="Arial" w:hAnsi="Arial" w:cs="Arial"/>
          </w:rPr>
          <w:t>sholmes@acertrust.org.uk</w:t>
        </w:r>
      </w:hyperlink>
    </w:p>
    <w:p w14:paraId="4AD9E71A" w14:textId="77777777" w:rsidR="008F709A" w:rsidRPr="008F709A" w:rsidRDefault="008F709A" w:rsidP="00A32F0E">
      <w:pPr>
        <w:spacing w:after="0" w:line="240" w:lineRule="auto"/>
        <w:rPr>
          <w:rFonts w:ascii="Arial" w:hAnsi="Arial" w:cs="Arial"/>
          <w:b/>
          <w:sz w:val="36"/>
          <w:szCs w:val="36"/>
        </w:rPr>
      </w:pPr>
      <w:r>
        <w:rPr>
          <w:rFonts w:ascii="Arial" w:hAnsi="Arial" w:cs="Arial"/>
          <w:b/>
          <w:sz w:val="36"/>
          <w:szCs w:val="36"/>
        </w:rPr>
        <w:br w:type="page"/>
      </w:r>
      <w:r w:rsidRPr="008F709A">
        <w:rPr>
          <w:rFonts w:ascii="Arial" w:hAnsi="Arial" w:cs="Arial"/>
          <w:b/>
          <w:sz w:val="36"/>
          <w:szCs w:val="36"/>
        </w:rPr>
        <w:lastRenderedPageBreak/>
        <w:t xml:space="preserve">PARENT GOVERNOR FACT SHEET </w:t>
      </w:r>
    </w:p>
    <w:p w14:paraId="2483A1E5" w14:textId="77777777" w:rsidR="008F709A" w:rsidRPr="008F709A" w:rsidRDefault="008F709A" w:rsidP="008F709A">
      <w:pPr>
        <w:spacing w:line="240" w:lineRule="auto"/>
        <w:ind w:right="567"/>
        <w:rPr>
          <w:rFonts w:ascii="Arial" w:hAnsi="Arial" w:cs="Arial"/>
          <w:b/>
          <w:sz w:val="24"/>
          <w:szCs w:val="24"/>
        </w:rPr>
      </w:pPr>
    </w:p>
    <w:p w14:paraId="68E692AC" w14:textId="77777777" w:rsidR="008F709A" w:rsidRPr="008F709A" w:rsidRDefault="008F709A" w:rsidP="008F709A">
      <w:pPr>
        <w:spacing w:line="240" w:lineRule="auto"/>
        <w:ind w:right="567"/>
        <w:rPr>
          <w:rFonts w:ascii="Arial" w:hAnsi="Arial" w:cs="Arial"/>
          <w:sz w:val="24"/>
          <w:szCs w:val="24"/>
        </w:rPr>
      </w:pPr>
      <w:r w:rsidRPr="008F709A">
        <w:rPr>
          <w:rFonts w:ascii="Arial" w:hAnsi="Arial" w:cs="Arial"/>
          <w:sz w:val="24"/>
          <w:szCs w:val="24"/>
        </w:rPr>
        <w:t>The governing body consists of parent governors, staff governors, the Headteacher and community governors</w:t>
      </w:r>
      <w:r w:rsidRPr="008F709A">
        <w:rPr>
          <w:rFonts w:ascii="Arial" w:hAnsi="Arial" w:cs="Arial"/>
          <w:b/>
          <w:sz w:val="24"/>
          <w:szCs w:val="24"/>
        </w:rPr>
        <w:t>.</w:t>
      </w:r>
      <w:r w:rsidRPr="008F709A">
        <w:rPr>
          <w:rFonts w:ascii="Arial" w:hAnsi="Arial" w:cs="Arial"/>
          <w:sz w:val="24"/>
          <w:szCs w:val="24"/>
        </w:rPr>
        <w:t xml:space="preserve"> Our school has up to 2</w:t>
      </w:r>
      <w:r w:rsidRPr="008F709A">
        <w:rPr>
          <w:rFonts w:ascii="Arial" w:hAnsi="Arial" w:cs="Arial"/>
          <w:b/>
          <w:i/>
          <w:sz w:val="24"/>
          <w:szCs w:val="24"/>
        </w:rPr>
        <w:t xml:space="preserve"> </w:t>
      </w:r>
      <w:r w:rsidRPr="008F709A">
        <w:rPr>
          <w:rFonts w:ascii="Arial" w:hAnsi="Arial" w:cs="Arial"/>
          <w:sz w:val="24"/>
          <w:szCs w:val="24"/>
        </w:rPr>
        <w:t xml:space="preserve">parent governors. Parent governors have all the same powers and duties as other governors. </w:t>
      </w:r>
    </w:p>
    <w:p w14:paraId="7095D16F" w14:textId="77777777" w:rsidR="008F709A" w:rsidRPr="008F709A" w:rsidRDefault="008F709A" w:rsidP="008F709A">
      <w:pPr>
        <w:spacing w:line="240" w:lineRule="auto"/>
        <w:ind w:right="567"/>
        <w:rPr>
          <w:rFonts w:ascii="Arial" w:hAnsi="Arial" w:cs="Arial"/>
          <w:sz w:val="24"/>
          <w:szCs w:val="24"/>
        </w:rPr>
      </w:pPr>
      <w:r w:rsidRPr="008F709A">
        <w:rPr>
          <w:rFonts w:ascii="Arial" w:hAnsi="Arial" w:cs="Arial"/>
          <w:sz w:val="24"/>
          <w:szCs w:val="24"/>
        </w:rPr>
        <w:t>The governing body meets six times a year, usually in the early evening (around 6pm - 8pm). If possible, every governor has a special interest. These cover different aspects of governance such as finance, performance data, safeguarding</w:t>
      </w:r>
      <w:r w:rsidRPr="008F709A">
        <w:rPr>
          <w:rFonts w:ascii="Arial" w:hAnsi="Arial" w:cs="Arial"/>
          <w:i/>
          <w:sz w:val="24"/>
          <w:szCs w:val="24"/>
        </w:rPr>
        <w:t xml:space="preserve">. </w:t>
      </w:r>
      <w:r w:rsidRPr="008F709A">
        <w:rPr>
          <w:rFonts w:ascii="Arial" w:hAnsi="Arial" w:cs="Arial"/>
          <w:sz w:val="24"/>
          <w:szCs w:val="24"/>
        </w:rPr>
        <w:t xml:space="preserve">Governors meet with their special interest link (a member of the school’s leadership team) about twice a year, or more if needed. We also invite governors to come into school occasionally during the school day so they can understand how the school operates and see improvements for themselves. </w:t>
      </w:r>
    </w:p>
    <w:p w14:paraId="3E908051" w14:textId="77777777" w:rsidR="008F709A" w:rsidRPr="008F709A" w:rsidRDefault="008F709A" w:rsidP="008F709A">
      <w:pPr>
        <w:spacing w:line="240" w:lineRule="auto"/>
        <w:ind w:right="567"/>
        <w:rPr>
          <w:rFonts w:ascii="Arial" w:hAnsi="Arial" w:cs="Arial"/>
          <w:sz w:val="24"/>
          <w:szCs w:val="24"/>
        </w:rPr>
      </w:pPr>
      <w:r w:rsidRPr="008F709A">
        <w:rPr>
          <w:rFonts w:ascii="Arial" w:hAnsi="Arial" w:cs="Arial"/>
          <w:sz w:val="24"/>
          <w:szCs w:val="24"/>
        </w:rPr>
        <w:t xml:space="preserve">To be eligible to stand for election as a parent governor you have to have parental responsibility for a pupil at the school. Having "parental responsibility" is not limited to biological parents, but will cover you if you are a step-parent, foster parent, grandparent bringing up the child, or permanent partner of the child's biological parent. </w:t>
      </w:r>
    </w:p>
    <w:p w14:paraId="489779F8" w14:textId="77777777" w:rsidR="008F709A" w:rsidRPr="008F709A" w:rsidRDefault="008F709A" w:rsidP="008F709A">
      <w:pPr>
        <w:spacing w:line="240" w:lineRule="auto"/>
        <w:ind w:right="567"/>
        <w:rPr>
          <w:rFonts w:ascii="Arial" w:hAnsi="Arial" w:cs="Arial"/>
          <w:sz w:val="24"/>
          <w:szCs w:val="24"/>
        </w:rPr>
      </w:pPr>
      <w:r w:rsidRPr="008F709A">
        <w:rPr>
          <w:rFonts w:ascii="Arial" w:hAnsi="Arial" w:cs="Arial"/>
          <w:sz w:val="24"/>
          <w:szCs w:val="24"/>
        </w:rPr>
        <w:t xml:space="preserve">A few people cannot be school governors; those who have been made bankrupt or who have been in prison for certain offences may not serve for at least three years afterwards. School staff are not eligible to stand as parent governors if they are employed for 500 hours or more per year. If you have any doubts as to your eligibility on any of these grounds, please contact the clerk. </w:t>
      </w:r>
    </w:p>
    <w:p w14:paraId="762EF110" w14:textId="77777777" w:rsidR="008F709A" w:rsidRPr="008F709A" w:rsidRDefault="008F709A" w:rsidP="008F709A">
      <w:pPr>
        <w:ind w:right="567"/>
        <w:rPr>
          <w:rFonts w:ascii="Arial" w:hAnsi="Arial" w:cs="Arial"/>
          <w:sz w:val="24"/>
          <w:szCs w:val="24"/>
        </w:rPr>
      </w:pPr>
      <w:r w:rsidRPr="008F709A">
        <w:rPr>
          <w:rFonts w:ascii="Arial" w:hAnsi="Arial" w:cs="Arial"/>
          <w:sz w:val="24"/>
          <w:szCs w:val="24"/>
        </w:rPr>
        <w:t>A candidate for parent governor post must have a child on the school roll at the time the election is held. However, parent governors do not have to resign if their children leave the school before their term of office has expired.</w:t>
      </w:r>
    </w:p>
    <w:p w14:paraId="01E2E814" w14:textId="77777777" w:rsidR="008F709A" w:rsidRPr="008F709A" w:rsidRDefault="008F709A" w:rsidP="008F709A">
      <w:pPr>
        <w:ind w:right="567"/>
        <w:rPr>
          <w:rFonts w:ascii="Arial" w:hAnsi="Arial" w:cs="Arial"/>
          <w:sz w:val="24"/>
          <w:szCs w:val="24"/>
        </w:rPr>
      </w:pPr>
      <w:r w:rsidRPr="008F709A">
        <w:rPr>
          <w:rFonts w:ascii="Arial" w:hAnsi="Arial" w:cs="Arial"/>
          <w:sz w:val="24"/>
          <w:szCs w:val="24"/>
        </w:rPr>
        <w:t>A candidate is a representative member of the parent body rather than a delegate.</w:t>
      </w:r>
    </w:p>
    <w:p w14:paraId="78EE0514" w14:textId="77777777" w:rsidR="008F709A" w:rsidRPr="008F709A" w:rsidRDefault="008F709A" w:rsidP="008F709A">
      <w:pPr>
        <w:pStyle w:val="ListParagraph"/>
        <w:numPr>
          <w:ilvl w:val="0"/>
          <w:numId w:val="6"/>
        </w:numPr>
        <w:ind w:right="567"/>
        <w:rPr>
          <w:rFonts w:ascii="Arial" w:hAnsi="Arial" w:cs="Arial"/>
          <w:sz w:val="24"/>
          <w:szCs w:val="24"/>
        </w:rPr>
      </w:pPr>
      <w:r w:rsidRPr="008F709A">
        <w:rPr>
          <w:rFonts w:ascii="Arial" w:hAnsi="Arial" w:cs="Arial"/>
          <w:sz w:val="24"/>
          <w:szCs w:val="24"/>
        </w:rPr>
        <w:t>Parent governors do not have to try to represent the views of all parents.</w:t>
      </w:r>
    </w:p>
    <w:p w14:paraId="5E45CAD9" w14:textId="77777777" w:rsidR="008F709A" w:rsidRPr="008F709A" w:rsidRDefault="008F709A" w:rsidP="008F709A">
      <w:pPr>
        <w:pStyle w:val="ListParagraph"/>
        <w:numPr>
          <w:ilvl w:val="0"/>
          <w:numId w:val="6"/>
        </w:numPr>
        <w:ind w:right="567"/>
        <w:rPr>
          <w:rFonts w:ascii="Arial" w:hAnsi="Arial" w:cs="Arial"/>
          <w:sz w:val="24"/>
          <w:szCs w:val="24"/>
        </w:rPr>
      </w:pPr>
      <w:r w:rsidRPr="008F709A">
        <w:rPr>
          <w:rFonts w:ascii="Arial" w:hAnsi="Arial" w:cs="Arial"/>
          <w:sz w:val="24"/>
          <w:szCs w:val="24"/>
        </w:rPr>
        <w:t>They should communicate with them about issues that arise, but only in so far as is reasonable: not confidential matters.</w:t>
      </w:r>
    </w:p>
    <w:p w14:paraId="3683DE0B" w14:textId="77777777" w:rsidR="008F709A" w:rsidRPr="008F709A" w:rsidRDefault="008F709A" w:rsidP="008F709A">
      <w:pPr>
        <w:pStyle w:val="ListParagraph"/>
        <w:numPr>
          <w:ilvl w:val="0"/>
          <w:numId w:val="6"/>
        </w:numPr>
        <w:ind w:right="567"/>
        <w:rPr>
          <w:rFonts w:ascii="Arial" w:hAnsi="Arial" w:cs="Arial"/>
          <w:sz w:val="24"/>
          <w:szCs w:val="24"/>
        </w:rPr>
      </w:pPr>
      <w:r w:rsidRPr="008F709A">
        <w:rPr>
          <w:rFonts w:ascii="Arial" w:hAnsi="Arial" w:cs="Arial"/>
          <w:sz w:val="24"/>
          <w:szCs w:val="24"/>
        </w:rPr>
        <w:t>When decisions have to be made by the governing body, each parent governor is free to vote in accordance with his/her own views.</w:t>
      </w:r>
    </w:p>
    <w:p w14:paraId="7BEA2575" w14:textId="77777777" w:rsidR="008F709A" w:rsidRPr="008F709A" w:rsidRDefault="008F709A" w:rsidP="008F709A">
      <w:pPr>
        <w:ind w:right="567"/>
        <w:rPr>
          <w:rFonts w:ascii="Arial" w:hAnsi="Arial" w:cs="Arial"/>
          <w:sz w:val="24"/>
          <w:szCs w:val="24"/>
        </w:rPr>
      </w:pPr>
      <w:r w:rsidRPr="008F709A">
        <w:rPr>
          <w:rFonts w:ascii="Arial" w:hAnsi="Arial" w:cs="Arial"/>
          <w:sz w:val="24"/>
          <w:szCs w:val="24"/>
        </w:rPr>
        <w:t>The Governance Handbook emphasises the importance of the skills, experience and personal attitudes brought by each governor. The most recent Governance Handbook can be found at:</w:t>
      </w:r>
    </w:p>
    <w:p w14:paraId="60ABF50F" w14:textId="77777777" w:rsidR="008F709A" w:rsidRPr="008F709A" w:rsidRDefault="008F709A" w:rsidP="008F709A">
      <w:pPr>
        <w:spacing w:line="240" w:lineRule="auto"/>
        <w:ind w:right="567"/>
        <w:rPr>
          <w:rFonts w:ascii="Arial" w:hAnsi="Arial" w:cs="Arial"/>
          <w:color w:val="1155CC"/>
          <w:u w:val="single"/>
        </w:rPr>
      </w:pPr>
      <w:hyperlink r:id="rId9" w:history="1">
        <w:r w:rsidRPr="008F709A">
          <w:rPr>
            <w:rStyle w:val="Hyperlink"/>
            <w:rFonts w:ascii="Arial" w:hAnsi="Arial" w:cs="Arial"/>
            <w:color w:val="1155CC"/>
          </w:rPr>
          <w:t>https://www.gov.uk/government/publications/governance-handbook</w:t>
        </w:r>
      </w:hyperlink>
    </w:p>
    <w:p w14:paraId="3FE52E85" w14:textId="77777777" w:rsidR="008F709A" w:rsidRPr="008F709A" w:rsidRDefault="008F709A" w:rsidP="008F709A">
      <w:pPr>
        <w:spacing w:line="240" w:lineRule="auto"/>
        <w:ind w:right="567"/>
        <w:rPr>
          <w:rFonts w:ascii="Arial" w:hAnsi="Arial" w:cs="Arial"/>
          <w:color w:val="1155CC"/>
          <w:u w:val="single"/>
        </w:rPr>
      </w:pPr>
    </w:p>
    <w:p w14:paraId="563677A3" w14:textId="77777777" w:rsidR="008F709A" w:rsidRDefault="008F709A" w:rsidP="008F709A">
      <w:pPr>
        <w:spacing w:line="240" w:lineRule="auto"/>
        <w:ind w:right="567"/>
        <w:rPr>
          <w:rFonts w:ascii="Arial" w:hAnsi="Arial" w:cs="Arial"/>
          <w:color w:val="1155CC"/>
          <w:u w:val="single"/>
        </w:rPr>
      </w:pPr>
    </w:p>
    <w:p w14:paraId="02988175" w14:textId="77777777" w:rsidR="00F11DEA" w:rsidRPr="008F709A" w:rsidRDefault="00F11DEA" w:rsidP="008F709A">
      <w:pPr>
        <w:spacing w:line="240" w:lineRule="auto"/>
        <w:ind w:right="567"/>
        <w:rPr>
          <w:rFonts w:ascii="Arial" w:hAnsi="Arial" w:cs="Arial"/>
          <w:color w:val="1155CC"/>
          <w:u w:val="single"/>
        </w:rPr>
      </w:pPr>
    </w:p>
    <w:p w14:paraId="2FAB25CB" w14:textId="77777777" w:rsidR="008F709A" w:rsidRPr="008F709A" w:rsidRDefault="008F709A" w:rsidP="008F709A">
      <w:pPr>
        <w:spacing w:line="240" w:lineRule="auto"/>
        <w:ind w:right="567"/>
        <w:rPr>
          <w:rFonts w:ascii="Arial" w:hAnsi="Arial" w:cs="Arial"/>
          <w:color w:val="1155CC"/>
          <w:u w:val="single"/>
        </w:rPr>
      </w:pPr>
    </w:p>
    <w:p w14:paraId="53D5B0BE" w14:textId="77777777" w:rsidR="008F709A" w:rsidRPr="008F709A" w:rsidRDefault="008F709A" w:rsidP="008F709A">
      <w:pPr>
        <w:ind w:right="567"/>
        <w:rPr>
          <w:rFonts w:ascii="Arial" w:hAnsi="Arial" w:cs="Arial"/>
          <w:b/>
          <w:sz w:val="32"/>
          <w:szCs w:val="32"/>
        </w:rPr>
      </w:pPr>
      <w:r w:rsidRPr="008F709A">
        <w:rPr>
          <w:rFonts w:ascii="Arial" w:hAnsi="Arial" w:cs="Arial"/>
          <w:b/>
          <w:sz w:val="32"/>
          <w:szCs w:val="32"/>
        </w:rPr>
        <w:lastRenderedPageBreak/>
        <w:t>Appendix 1</w:t>
      </w:r>
    </w:p>
    <w:p w14:paraId="47EA4B41" w14:textId="77777777" w:rsidR="008F709A" w:rsidRPr="008F709A" w:rsidRDefault="008F709A" w:rsidP="008F709A">
      <w:pPr>
        <w:spacing w:after="0" w:line="240" w:lineRule="auto"/>
        <w:ind w:right="567"/>
        <w:jc w:val="center"/>
        <w:rPr>
          <w:rFonts w:ascii="Arial" w:hAnsi="Arial" w:cs="Arial"/>
          <w:b/>
          <w:color w:val="000000"/>
          <w:sz w:val="36"/>
          <w:szCs w:val="36"/>
        </w:rPr>
      </w:pPr>
      <w:r w:rsidRPr="008F709A">
        <w:rPr>
          <w:rFonts w:ascii="Arial" w:hAnsi="Arial" w:cs="Arial"/>
          <w:b/>
          <w:color w:val="000000"/>
          <w:sz w:val="36"/>
          <w:szCs w:val="36"/>
        </w:rPr>
        <w:t>QUALIFICATIONS AND DISQUALIFICATIONS</w:t>
      </w:r>
    </w:p>
    <w:p w14:paraId="0255DB7A" w14:textId="77777777" w:rsidR="008F709A" w:rsidRPr="008F709A" w:rsidRDefault="008F709A" w:rsidP="008F709A">
      <w:pPr>
        <w:spacing w:after="0" w:line="240" w:lineRule="auto"/>
        <w:ind w:right="567"/>
        <w:jc w:val="center"/>
        <w:rPr>
          <w:rFonts w:ascii="Arial" w:hAnsi="Arial" w:cs="Arial"/>
          <w:b/>
          <w:color w:val="000000"/>
          <w:sz w:val="28"/>
          <w:szCs w:val="28"/>
        </w:rPr>
      </w:pPr>
    </w:p>
    <w:p w14:paraId="32D18926" w14:textId="77777777" w:rsidR="008F709A" w:rsidRPr="008F709A" w:rsidRDefault="008F709A" w:rsidP="008F709A">
      <w:pPr>
        <w:spacing w:after="0" w:line="240" w:lineRule="auto"/>
        <w:ind w:right="567"/>
        <w:jc w:val="center"/>
        <w:rPr>
          <w:rFonts w:ascii="Arial" w:hAnsi="Arial" w:cs="Arial"/>
          <w:b/>
          <w:color w:val="000000"/>
          <w:sz w:val="28"/>
          <w:szCs w:val="28"/>
        </w:rPr>
      </w:pPr>
      <w:r w:rsidRPr="008F709A">
        <w:rPr>
          <w:rFonts w:ascii="Arial" w:hAnsi="Arial" w:cs="Arial"/>
          <w:b/>
          <w:color w:val="000000"/>
          <w:sz w:val="28"/>
          <w:szCs w:val="28"/>
        </w:rPr>
        <w:t>Governors and Associate Members</w:t>
      </w:r>
    </w:p>
    <w:p w14:paraId="2B8748A1" w14:textId="77777777" w:rsidR="008F709A" w:rsidRPr="008F709A" w:rsidRDefault="008F709A" w:rsidP="008F709A">
      <w:pPr>
        <w:spacing w:after="0" w:line="240" w:lineRule="auto"/>
        <w:ind w:right="567"/>
        <w:jc w:val="center"/>
        <w:rPr>
          <w:rFonts w:ascii="Arial" w:eastAsia="Arial" w:hAnsi="Arial" w:cs="Arial"/>
          <w:color w:val="000000"/>
          <w:sz w:val="28"/>
          <w:szCs w:val="28"/>
        </w:rPr>
      </w:pPr>
    </w:p>
    <w:p w14:paraId="7FFA2073" w14:textId="77777777" w:rsidR="008F709A" w:rsidRPr="008F709A" w:rsidRDefault="008F709A" w:rsidP="008F709A">
      <w:pPr>
        <w:spacing w:after="0" w:line="240" w:lineRule="auto"/>
        <w:ind w:right="567"/>
        <w:rPr>
          <w:rFonts w:ascii="Arial" w:hAnsi="Arial" w:cs="Arial"/>
          <w:color w:val="000000"/>
          <w:sz w:val="24"/>
          <w:szCs w:val="24"/>
        </w:rPr>
      </w:pPr>
      <w:r w:rsidRPr="008F709A">
        <w:rPr>
          <w:rFonts w:ascii="Arial" w:hAnsi="Arial" w:cs="Arial"/>
          <w:color w:val="000000"/>
          <w:sz w:val="24"/>
          <w:szCs w:val="24"/>
        </w:rPr>
        <w:t>Regulation 17, Schedule 4 of The School Governance (Constitution) (England) Regulations 2012 covers the qualifications and disqualifications of governors for Maintained Schools.</w:t>
      </w:r>
    </w:p>
    <w:p w14:paraId="39BBE56C" w14:textId="77777777" w:rsidR="008F709A" w:rsidRPr="008F709A" w:rsidRDefault="008F709A" w:rsidP="008F709A">
      <w:pPr>
        <w:spacing w:after="0" w:line="240" w:lineRule="auto"/>
        <w:ind w:right="567"/>
        <w:rPr>
          <w:rFonts w:ascii="Arial" w:hAnsi="Arial" w:cs="Arial"/>
          <w:color w:val="000000"/>
          <w:sz w:val="24"/>
          <w:szCs w:val="24"/>
        </w:rPr>
      </w:pPr>
      <w:r w:rsidRPr="008F709A">
        <w:rPr>
          <w:rFonts w:ascii="Arial" w:hAnsi="Arial" w:cs="Arial"/>
          <w:color w:val="000000"/>
          <w:sz w:val="24"/>
          <w:szCs w:val="24"/>
        </w:rPr>
        <w:t xml:space="preserve"> </w:t>
      </w:r>
    </w:p>
    <w:p w14:paraId="785D2DA2" w14:textId="77777777" w:rsidR="008F709A" w:rsidRPr="008F709A" w:rsidRDefault="008F709A" w:rsidP="008F709A">
      <w:pPr>
        <w:spacing w:after="0" w:line="240" w:lineRule="auto"/>
        <w:ind w:right="567"/>
        <w:rPr>
          <w:rFonts w:ascii="Arial" w:hAnsi="Arial" w:cs="Arial"/>
          <w:color w:val="000000"/>
          <w:sz w:val="24"/>
          <w:szCs w:val="24"/>
        </w:rPr>
      </w:pPr>
      <w:r w:rsidRPr="008F709A">
        <w:rPr>
          <w:rFonts w:ascii="Arial" w:hAnsi="Arial" w:cs="Arial"/>
          <w:color w:val="000000"/>
          <w:sz w:val="24"/>
          <w:szCs w:val="24"/>
        </w:rPr>
        <w:t xml:space="preserve">All disqualifications apply to associate members except that they can be registered pupils at the school and can be under 18. </w:t>
      </w:r>
    </w:p>
    <w:p w14:paraId="29AC920B" w14:textId="77777777" w:rsidR="008F709A" w:rsidRPr="008F709A" w:rsidRDefault="008F709A" w:rsidP="008F709A">
      <w:pPr>
        <w:spacing w:after="0" w:line="240" w:lineRule="auto"/>
        <w:ind w:right="567"/>
        <w:rPr>
          <w:rFonts w:ascii="Arial" w:hAnsi="Arial" w:cs="Arial"/>
          <w:color w:val="000000"/>
          <w:sz w:val="24"/>
          <w:szCs w:val="24"/>
        </w:rPr>
      </w:pPr>
    </w:p>
    <w:p w14:paraId="5C6B82F1" w14:textId="77777777" w:rsidR="008F709A" w:rsidRPr="008F709A" w:rsidRDefault="008F709A" w:rsidP="008F709A">
      <w:pPr>
        <w:spacing w:after="0" w:line="240" w:lineRule="auto"/>
        <w:ind w:right="567"/>
        <w:rPr>
          <w:rFonts w:ascii="Arial" w:hAnsi="Arial" w:cs="Arial"/>
          <w:color w:val="000000"/>
          <w:sz w:val="24"/>
          <w:szCs w:val="24"/>
        </w:rPr>
      </w:pPr>
      <w:r w:rsidRPr="008F709A">
        <w:rPr>
          <w:rFonts w:ascii="Arial" w:hAnsi="Arial" w:cs="Arial"/>
          <w:color w:val="000000"/>
          <w:sz w:val="24"/>
          <w:szCs w:val="24"/>
        </w:rPr>
        <w:t xml:space="preserve">A governor must be aged 18 or over at the time of his or her election or appointment and cannot be a registered pupil at the school. </w:t>
      </w:r>
    </w:p>
    <w:p w14:paraId="238B3450" w14:textId="77777777" w:rsidR="008F709A" w:rsidRPr="008F709A" w:rsidRDefault="008F709A" w:rsidP="008F709A">
      <w:pPr>
        <w:spacing w:after="0" w:line="240" w:lineRule="auto"/>
        <w:ind w:right="567"/>
        <w:rPr>
          <w:rFonts w:ascii="Arial" w:hAnsi="Arial" w:cs="Arial"/>
          <w:color w:val="000000"/>
          <w:sz w:val="24"/>
          <w:szCs w:val="24"/>
        </w:rPr>
      </w:pPr>
    </w:p>
    <w:p w14:paraId="2E62B5F5" w14:textId="77777777" w:rsidR="008F709A" w:rsidRPr="008F709A" w:rsidRDefault="008F709A" w:rsidP="008F709A">
      <w:pPr>
        <w:spacing w:after="0" w:line="240" w:lineRule="auto"/>
        <w:ind w:right="567"/>
        <w:rPr>
          <w:rFonts w:ascii="Arial" w:hAnsi="Arial" w:cs="Arial"/>
          <w:color w:val="000000"/>
          <w:sz w:val="24"/>
          <w:szCs w:val="24"/>
        </w:rPr>
      </w:pPr>
      <w:r w:rsidRPr="008F709A">
        <w:rPr>
          <w:rFonts w:ascii="Arial" w:hAnsi="Arial" w:cs="Arial"/>
          <w:color w:val="000000"/>
          <w:sz w:val="24"/>
          <w:szCs w:val="24"/>
        </w:rPr>
        <w:t xml:space="preserve">A governor must not also be a clerk to the governing body at which they are a governor. </w:t>
      </w:r>
    </w:p>
    <w:p w14:paraId="1BEB4A21" w14:textId="77777777" w:rsidR="008F709A" w:rsidRPr="008F709A" w:rsidRDefault="008F709A" w:rsidP="008F709A">
      <w:pPr>
        <w:spacing w:after="0" w:line="240" w:lineRule="auto"/>
        <w:ind w:right="567"/>
        <w:rPr>
          <w:rFonts w:ascii="Arial" w:hAnsi="Arial" w:cs="Arial"/>
          <w:color w:val="000000"/>
          <w:sz w:val="24"/>
          <w:szCs w:val="24"/>
        </w:rPr>
      </w:pPr>
    </w:p>
    <w:p w14:paraId="2C878A76" w14:textId="77777777" w:rsidR="008F709A" w:rsidRPr="008F709A" w:rsidRDefault="008F709A" w:rsidP="008F709A">
      <w:pPr>
        <w:spacing w:after="0" w:line="240" w:lineRule="auto"/>
        <w:ind w:right="567"/>
        <w:rPr>
          <w:rFonts w:ascii="Arial" w:hAnsi="Arial" w:cs="Arial"/>
          <w:color w:val="000000"/>
          <w:sz w:val="24"/>
          <w:szCs w:val="24"/>
        </w:rPr>
      </w:pPr>
      <w:r w:rsidRPr="008F709A">
        <w:rPr>
          <w:rFonts w:ascii="Arial" w:hAnsi="Arial" w:cs="Arial"/>
          <w:color w:val="000000"/>
          <w:sz w:val="24"/>
          <w:szCs w:val="24"/>
        </w:rPr>
        <w:t xml:space="preserve">A person cannot hold more than one governor post at the same school at the same time. </w:t>
      </w:r>
    </w:p>
    <w:p w14:paraId="66D7ACBA" w14:textId="77777777" w:rsidR="008F709A" w:rsidRPr="008F709A" w:rsidRDefault="008F709A" w:rsidP="008F709A">
      <w:pPr>
        <w:spacing w:after="0" w:line="240" w:lineRule="auto"/>
        <w:ind w:right="567"/>
        <w:rPr>
          <w:rFonts w:ascii="Arial" w:hAnsi="Arial" w:cs="Arial"/>
          <w:color w:val="000000"/>
          <w:sz w:val="24"/>
          <w:szCs w:val="24"/>
        </w:rPr>
      </w:pPr>
    </w:p>
    <w:p w14:paraId="7B0A4FEE" w14:textId="77777777" w:rsidR="008F709A" w:rsidRPr="008F709A" w:rsidRDefault="008F709A" w:rsidP="008F709A">
      <w:pPr>
        <w:spacing w:after="0" w:line="240" w:lineRule="auto"/>
        <w:ind w:right="567"/>
        <w:rPr>
          <w:rFonts w:ascii="Arial" w:hAnsi="Arial" w:cs="Arial"/>
          <w:color w:val="000000"/>
          <w:sz w:val="24"/>
          <w:szCs w:val="24"/>
        </w:rPr>
      </w:pPr>
      <w:r w:rsidRPr="008F709A">
        <w:rPr>
          <w:rFonts w:ascii="Arial" w:hAnsi="Arial" w:cs="Arial"/>
          <w:color w:val="000000"/>
          <w:sz w:val="24"/>
          <w:szCs w:val="24"/>
        </w:rPr>
        <w:t>A person is disqualified from being a parent governor if they are an elected member of the LA or paid to work at the school for more than 500 hours (i.e. for more than one-third of the hours of a full-time equivalent) in any consecutive twelve</w:t>
      </w:r>
      <w:r>
        <w:rPr>
          <w:rFonts w:ascii="Arial" w:hAnsi="Arial" w:cs="Arial"/>
          <w:color w:val="000000"/>
          <w:sz w:val="24"/>
          <w:szCs w:val="24"/>
        </w:rPr>
        <w:t>-</w:t>
      </w:r>
      <w:r w:rsidRPr="008F709A">
        <w:rPr>
          <w:rFonts w:ascii="Arial" w:hAnsi="Arial" w:cs="Arial"/>
          <w:color w:val="000000"/>
          <w:sz w:val="24"/>
          <w:szCs w:val="24"/>
        </w:rPr>
        <w:t xml:space="preserve">month period (at the time of election or appointment). </w:t>
      </w:r>
    </w:p>
    <w:p w14:paraId="55A96109" w14:textId="77777777" w:rsidR="008F709A" w:rsidRPr="008F709A" w:rsidRDefault="008F709A" w:rsidP="008F709A">
      <w:pPr>
        <w:spacing w:after="0" w:line="240" w:lineRule="auto"/>
        <w:ind w:right="567"/>
        <w:rPr>
          <w:rFonts w:ascii="Arial" w:hAnsi="Arial" w:cs="Arial"/>
          <w:color w:val="000000"/>
          <w:sz w:val="24"/>
          <w:szCs w:val="24"/>
        </w:rPr>
      </w:pPr>
    </w:p>
    <w:p w14:paraId="5DFC6E9C" w14:textId="77777777" w:rsidR="008F709A" w:rsidRPr="008F709A" w:rsidRDefault="008F709A" w:rsidP="008F709A">
      <w:pPr>
        <w:spacing w:after="0" w:line="240" w:lineRule="auto"/>
        <w:ind w:right="567"/>
        <w:rPr>
          <w:rFonts w:ascii="Arial" w:hAnsi="Arial" w:cs="Arial"/>
          <w:color w:val="000000"/>
          <w:sz w:val="24"/>
          <w:szCs w:val="24"/>
        </w:rPr>
      </w:pPr>
      <w:r w:rsidRPr="008F709A">
        <w:rPr>
          <w:rFonts w:ascii="Arial" w:hAnsi="Arial" w:cs="Arial"/>
          <w:color w:val="000000"/>
          <w:sz w:val="24"/>
          <w:szCs w:val="24"/>
        </w:rPr>
        <w:t xml:space="preserve">A person is disqualified from being a governor of a particular school if they have failed to attend the meetings of the governing body of that school for a continuous period of six months, beginning with the date of the first meeting they failed to attend, without the consent of the governing body. This does not apply to the headteacher or to foundation governors appointed by virtue of their office. </w:t>
      </w:r>
    </w:p>
    <w:p w14:paraId="382C366E" w14:textId="77777777" w:rsidR="008F709A" w:rsidRPr="008F709A" w:rsidRDefault="008F709A" w:rsidP="008F709A">
      <w:pPr>
        <w:spacing w:after="0" w:line="240" w:lineRule="auto"/>
        <w:ind w:right="567"/>
        <w:rPr>
          <w:rFonts w:ascii="Arial" w:hAnsi="Arial" w:cs="Arial"/>
          <w:color w:val="000000"/>
          <w:sz w:val="24"/>
          <w:szCs w:val="24"/>
        </w:rPr>
      </w:pPr>
    </w:p>
    <w:p w14:paraId="1330F90C" w14:textId="77777777" w:rsidR="008F709A" w:rsidRPr="008F709A" w:rsidRDefault="008F709A" w:rsidP="008F709A">
      <w:pPr>
        <w:spacing w:after="0" w:line="240" w:lineRule="auto"/>
        <w:ind w:right="567"/>
        <w:rPr>
          <w:rFonts w:ascii="Arial" w:hAnsi="Arial" w:cs="Arial"/>
          <w:color w:val="000000"/>
          <w:sz w:val="24"/>
          <w:szCs w:val="24"/>
        </w:rPr>
      </w:pPr>
      <w:r w:rsidRPr="008F709A">
        <w:rPr>
          <w:rFonts w:ascii="Arial" w:hAnsi="Arial" w:cs="Arial"/>
          <w:color w:val="000000"/>
          <w:sz w:val="24"/>
          <w:szCs w:val="24"/>
        </w:rPr>
        <w:t xml:space="preserve">A person is disqualified from holding or continuing to hold office as a governor of a school if, in summary, that person: </w:t>
      </w:r>
    </w:p>
    <w:p w14:paraId="58CF0817" w14:textId="77777777" w:rsidR="008F709A" w:rsidRPr="008F709A" w:rsidRDefault="008F709A" w:rsidP="008F709A">
      <w:pPr>
        <w:spacing w:after="0" w:line="240" w:lineRule="auto"/>
        <w:ind w:right="567"/>
        <w:rPr>
          <w:rFonts w:ascii="Arial" w:hAnsi="Arial" w:cs="Arial"/>
          <w:color w:val="000000"/>
          <w:sz w:val="24"/>
          <w:szCs w:val="24"/>
        </w:rPr>
      </w:pPr>
    </w:p>
    <w:p w14:paraId="1976462E" w14:textId="77777777" w:rsidR="008F709A" w:rsidRPr="008F709A" w:rsidRDefault="008F709A" w:rsidP="008F709A">
      <w:pPr>
        <w:pStyle w:val="ListParagraph"/>
        <w:numPr>
          <w:ilvl w:val="0"/>
          <w:numId w:val="7"/>
        </w:numPr>
        <w:spacing w:after="0" w:line="240" w:lineRule="auto"/>
        <w:ind w:right="567"/>
        <w:rPr>
          <w:rFonts w:ascii="Arial" w:hAnsi="Arial" w:cs="Arial"/>
          <w:color w:val="000000"/>
          <w:sz w:val="24"/>
          <w:szCs w:val="24"/>
        </w:rPr>
      </w:pPr>
      <w:r w:rsidRPr="008F709A">
        <w:rPr>
          <w:rFonts w:ascii="Arial" w:hAnsi="Arial" w:cs="Arial"/>
          <w:color w:val="000000"/>
          <w:sz w:val="24"/>
          <w:szCs w:val="24"/>
        </w:rPr>
        <w:t xml:space="preserve">is the subject of a bankruptcy restrictions order; an interim bankruptcy restrictions order; debt relief restrictions order; an interim debt relief restrictions order; or their estate has been sequestrated and the sequestration has not been discharged, annulled or reduced; </w:t>
      </w:r>
    </w:p>
    <w:p w14:paraId="696F14CC" w14:textId="77777777" w:rsidR="008F709A" w:rsidRPr="008F709A" w:rsidRDefault="008F709A" w:rsidP="008F709A">
      <w:pPr>
        <w:spacing w:after="0" w:line="240" w:lineRule="auto"/>
        <w:ind w:right="567"/>
        <w:rPr>
          <w:rFonts w:ascii="Arial" w:hAnsi="Arial" w:cs="Arial"/>
          <w:color w:val="000000"/>
          <w:sz w:val="24"/>
          <w:szCs w:val="24"/>
        </w:rPr>
      </w:pPr>
    </w:p>
    <w:p w14:paraId="657DB7E4" w14:textId="77777777" w:rsidR="008F709A" w:rsidRPr="008F709A" w:rsidRDefault="008F709A" w:rsidP="008F709A">
      <w:pPr>
        <w:pStyle w:val="ListParagraph"/>
        <w:numPr>
          <w:ilvl w:val="0"/>
          <w:numId w:val="7"/>
        </w:numPr>
        <w:spacing w:after="0" w:line="240" w:lineRule="auto"/>
        <w:ind w:right="567"/>
        <w:rPr>
          <w:rFonts w:ascii="Arial" w:hAnsi="Arial" w:cs="Arial"/>
          <w:color w:val="000000"/>
          <w:sz w:val="24"/>
          <w:szCs w:val="24"/>
        </w:rPr>
      </w:pPr>
      <w:r w:rsidRPr="008F709A">
        <w:rPr>
          <w:rFonts w:ascii="Arial" w:hAnsi="Arial" w:cs="Arial"/>
          <w:color w:val="000000"/>
          <w:sz w:val="24"/>
          <w:szCs w:val="24"/>
        </w:rPr>
        <w:t xml:space="preserve">is subject to a disqualification order or disqualification undertaking under the Company Directors Disqualification Act 1986; a disqualification order under the Companies (Northern Ireland) Order 2002; a disqualification undertaking accepted under the Company Directors Disqualification (Northern Ireland) Order 2002; or an order made under section 429(2)(b) of the Insolvency Act 1986 (failure to pay under county court administration order) </w:t>
      </w:r>
    </w:p>
    <w:p w14:paraId="2304813E" w14:textId="77777777" w:rsidR="008F709A" w:rsidRPr="008F709A" w:rsidRDefault="008F709A" w:rsidP="008F709A">
      <w:pPr>
        <w:spacing w:after="0" w:line="240" w:lineRule="auto"/>
        <w:ind w:right="567"/>
        <w:rPr>
          <w:rFonts w:ascii="Arial" w:eastAsia="Arial" w:hAnsi="Arial" w:cs="Arial"/>
          <w:sz w:val="24"/>
          <w:szCs w:val="24"/>
        </w:rPr>
      </w:pPr>
    </w:p>
    <w:p w14:paraId="7EDEF213" w14:textId="77777777" w:rsidR="008F709A" w:rsidRPr="008F709A" w:rsidRDefault="008F709A" w:rsidP="008F709A">
      <w:pPr>
        <w:pStyle w:val="ListParagraph"/>
        <w:numPr>
          <w:ilvl w:val="0"/>
          <w:numId w:val="7"/>
        </w:numPr>
        <w:spacing w:after="0" w:line="240" w:lineRule="auto"/>
        <w:ind w:right="567"/>
        <w:rPr>
          <w:rFonts w:ascii="Arial" w:eastAsia="Calibri" w:hAnsi="Arial" w:cs="Arial"/>
          <w:color w:val="000000"/>
          <w:sz w:val="24"/>
          <w:szCs w:val="24"/>
        </w:rPr>
      </w:pPr>
      <w:r w:rsidRPr="008F709A">
        <w:rPr>
          <w:rFonts w:ascii="Arial" w:hAnsi="Arial" w:cs="Arial"/>
          <w:color w:val="000000"/>
          <w:sz w:val="24"/>
          <w:szCs w:val="24"/>
        </w:rPr>
        <w:lastRenderedPageBreak/>
        <w:t xml:space="preserve">has been removed from the office of trustee for a charity by an order made by the Charity Commission or Commissioners or High Court on grounds of any misconduct or mismanagement in the administration of the charity, or under section 34 of the Charities and Trustee Investment (Scotland) Act 2005 from being concerned in the management or control of any body </w:t>
      </w:r>
    </w:p>
    <w:p w14:paraId="49F9B8D7" w14:textId="77777777" w:rsidR="008F709A" w:rsidRPr="008F709A" w:rsidRDefault="008F709A" w:rsidP="008F709A">
      <w:pPr>
        <w:spacing w:after="0"/>
        <w:ind w:right="567"/>
        <w:rPr>
          <w:rFonts w:ascii="Arial" w:hAnsi="Arial" w:cs="Arial"/>
          <w:color w:val="000000"/>
          <w:sz w:val="24"/>
          <w:szCs w:val="24"/>
        </w:rPr>
      </w:pPr>
    </w:p>
    <w:p w14:paraId="0C34E65A" w14:textId="77777777" w:rsidR="008F709A" w:rsidRPr="008F709A" w:rsidRDefault="008F709A" w:rsidP="008F709A">
      <w:pPr>
        <w:pStyle w:val="ListParagraph"/>
        <w:numPr>
          <w:ilvl w:val="0"/>
          <w:numId w:val="7"/>
        </w:numPr>
        <w:spacing w:after="0" w:line="240" w:lineRule="auto"/>
        <w:ind w:right="567"/>
        <w:rPr>
          <w:rFonts w:ascii="Arial" w:hAnsi="Arial" w:cs="Arial"/>
          <w:color w:val="000000"/>
          <w:sz w:val="24"/>
          <w:szCs w:val="24"/>
        </w:rPr>
      </w:pPr>
      <w:r w:rsidRPr="008F709A">
        <w:rPr>
          <w:rFonts w:ascii="Arial" w:hAnsi="Arial" w:cs="Arial"/>
          <w:color w:val="000000"/>
          <w:sz w:val="24"/>
          <w:szCs w:val="24"/>
        </w:rPr>
        <w:t>is included in the list of people considered by the Secretary of State as unsuitable to work with children or young people</w:t>
      </w:r>
    </w:p>
    <w:p w14:paraId="6475C0CB" w14:textId="77777777" w:rsidR="008F709A" w:rsidRPr="008F709A" w:rsidRDefault="008F709A" w:rsidP="008F709A">
      <w:pPr>
        <w:spacing w:after="0" w:line="240" w:lineRule="auto"/>
        <w:ind w:right="567"/>
        <w:rPr>
          <w:rFonts w:ascii="Arial" w:hAnsi="Arial" w:cs="Arial"/>
          <w:color w:val="000000"/>
          <w:sz w:val="24"/>
          <w:szCs w:val="24"/>
        </w:rPr>
      </w:pPr>
    </w:p>
    <w:p w14:paraId="14720B22" w14:textId="77777777" w:rsidR="008F709A" w:rsidRPr="008F709A" w:rsidRDefault="008F709A" w:rsidP="008F709A">
      <w:pPr>
        <w:pStyle w:val="ListParagraph"/>
        <w:numPr>
          <w:ilvl w:val="0"/>
          <w:numId w:val="7"/>
        </w:numPr>
        <w:spacing w:after="0" w:line="240" w:lineRule="auto"/>
        <w:ind w:right="567"/>
        <w:rPr>
          <w:rFonts w:ascii="Arial" w:hAnsi="Arial" w:cs="Arial"/>
          <w:color w:val="000000"/>
          <w:sz w:val="24"/>
          <w:szCs w:val="24"/>
        </w:rPr>
      </w:pPr>
      <w:r w:rsidRPr="008F709A">
        <w:rPr>
          <w:rFonts w:ascii="Arial" w:hAnsi="Arial" w:cs="Arial"/>
          <w:color w:val="000000"/>
          <w:sz w:val="24"/>
          <w:szCs w:val="24"/>
        </w:rPr>
        <w:t>is barred from any regulated activity relating to children</w:t>
      </w:r>
    </w:p>
    <w:p w14:paraId="7621D397" w14:textId="77777777" w:rsidR="008F709A" w:rsidRPr="008F709A" w:rsidRDefault="008F709A" w:rsidP="008F709A">
      <w:pPr>
        <w:spacing w:after="0" w:line="240" w:lineRule="auto"/>
        <w:ind w:right="567"/>
        <w:rPr>
          <w:rFonts w:ascii="Arial" w:hAnsi="Arial" w:cs="Arial"/>
          <w:color w:val="000000"/>
          <w:sz w:val="24"/>
          <w:szCs w:val="24"/>
        </w:rPr>
      </w:pPr>
    </w:p>
    <w:p w14:paraId="0ABF498F" w14:textId="77777777" w:rsidR="008F709A" w:rsidRPr="008F709A" w:rsidRDefault="008F709A" w:rsidP="008F709A">
      <w:pPr>
        <w:pStyle w:val="ListParagraph"/>
        <w:numPr>
          <w:ilvl w:val="0"/>
          <w:numId w:val="7"/>
        </w:numPr>
        <w:spacing w:after="0" w:line="240" w:lineRule="auto"/>
        <w:ind w:right="567"/>
        <w:rPr>
          <w:rFonts w:ascii="Arial" w:hAnsi="Arial" w:cs="Arial"/>
          <w:color w:val="000000"/>
          <w:sz w:val="24"/>
          <w:szCs w:val="24"/>
        </w:rPr>
      </w:pPr>
      <w:r w:rsidRPr="008F709A">
        <w:rPr>
          <w:rFonts w:ascii="Arial" w:hAnsi="Arial" w:cs="Arial"/>
          <w:color w:val="000000"/>
          <w:sz w:val="24"/>
          <w:szCs w:val="24"/>
        </w:rPr>
        <w:t>is subject to a direction of the Secretary of State under section 142 of the Education Act 2002 or section 128 of the Education and Skills Act 2008</w:t>
      </w:r>
    </w:p>
    <w:p w14:paraId="6775B69B" w14:textId="77777777" w:rsidR="008F709A" w:rsidRPr="008F709A" w:rsidRDefault="008F709A" w:rsidP="008F709A">
      <w:pPr>
        <w:spacing w:after="0" w:line="240" w:lineRule="auto"/>
        <w:ind w:right="567"/>
        <w:rPr>
          <w:rFonts w:ascii="Arial" w:hAnsi="Arial" w:cs="Arial"/>
          <w:color w:val="000000"/>
          <w:sz w:val="24"/>
          <w:szCs w:val="24"/>
        </w:rPr>
      </w:pPr>
    </w:p>
    <w:p w14:paraId="29EB5956" w14:textId="77777777" w:rsidR="008F709A" w:rsidRPr="008F709A" w:rsidRDefault="008F709A" w:rsidP="008F709A">
      <w:pPr>
        <w:pStyle w:val="ListParagraph"/>
        <w:numPr>
          <w:ilvl w:val="0"/>
          <w:numId w:val="7"/>
        </w:numPr>
        <w:spacing w:after="0" w:line="240" w:lineRule="auto"/>
        <w:ind w:right="567"/>
        <w:rPr>
          <w:rFonts w:ascii="Arial" w:hAnsi="Arial" w:cs="Arial"/>
          <w:color w:val="000000"/>
          <w:sz w:val="24"/>
          <w:szCs w:val="24"/>
        </w:rPr>
      </w:pPr>
      <w:r w:rsidRPr="008F709A">
        <w:rPr>
          <w:rFonts w:ascii="Arial" w:hAnsi="Arial" w:cs="Arial"/>
          <w:color w:val="000000"/>
          <w:sz w:val="24"/>
          <w:szCs w:val="24"/>
        </w:rPr>
        <w:t>is disqualified from working with children or from registering for child-minding or providing day care</w:t>
      </w:r>
    </w:p>
    <w:p w14:paraId="44CF09D7" w14:textId="77777777" w:rsidR="008F709A" w:rsidRPr="008F709A" w:rsidRDefault="008F709A" w:rsidP="008F709A">
      <w:pPr>
        <w:spacing w:after="0" w:line="240" w:lineRule="auto"/>
        <w:ind w:right="567"/>
        <w:rPr>
          <w:rFonts w:ascii="Arial" w:hAnsi="Arial" w:cs="Arial"/>
          <w:color w:val="000000"/>
          <w:sz w:val="24"/>
          <w:szCs w:val="24"/>
        </w:rPr>
      </w:pPr>
    </w:p>
    <w:p w14:paraId="55B94F87" w14:textId="77777777" w:rsidR="008F709A" w:rsidRPr="008F709A" w:rsidRDefault="008F709A" w:rsidP="008F709A">
      <w:pPr>
        <w:pStyle w:val="ListParagraph"/>
        <w:numPr>
          <w:ilvl w:val="0"/>
          <w:numId w:val="7"/>
        </w:numPr>
        <w:spacing w:after="0" w:line="240" w:lineRule="auto"/>
        <w:ind w:right="567"/>
        <w:rPr>
          <w:rFonts w:ascii="Arial" w:hAnsi="Arial" w:cs="Arial"/>
          <w:color w:val="000000"/>
          <w:sz w:val="24"/>
          <w:szCs w:val="24"/>
        </w:rPr>
      </w:pPr>
      <w:r w:rsidRPr="008F709A">
        <w:rPr>
          <w:rFonts w:ascii="Arial" w:hAnsi="Arial" w:cs="Arial"/>
          <w:color w:val="000000"/>
          <w:sz w:val="24"/>
          <w:szCs w:val="24"/>
        </w:rPr>
        <w:t>is disqualified from being an independent school proprietor, teacher or employee by the Secretary of State</w:t>
      </w:r>
    </w:p>
    <w:p w14:paraId="412CC064" w14:textId="77777777" w:rsidR="008F709A" w:rsidRPr="008F709A" w:rsidRDefault="008F709A" w:rsidP="008F709A">
      <w:pPr>
        <w:spacing w:after="0" w:line="240" w:lineRule="auto"/>
        <w:ind w:right="567"/>
        <w:rPr>
          <w:rFonts w:ascii="Arial" w:hAnsi="Arial" w:cs="Arial"/>
          <w:color w:val="000000"/>
          <w:sz w:val="24"/>
          <w:szCs w:val="24"/>
        </w:rPr>
      </w:pPr>
    </w:p>
    <w:p w14:paraId="6CDD87B4" w14:textId="77777777" w:rsidR="008F709A" w:rsidRPr="008F709A" w:rsidRDefault="008F709A" w:rsidP="008F709A">
      <w:pPr>
        <w:pStyle w:val="ListParagraph"/>
        <w:numPr>
          <w:ilvl w:val="0"/>
          <w:numId w:val="7"/>
        </w:numPr>
        <w:spacing w:after="0" w:line="240" w:lineRule="auto"/>
        <w:ind w:right="567"/>
        <w:rPr>
          <w:rFonts w:ascii="Arial" w:hAnsi="Arial" w:cs="Arial"/>
          <w:color w:val="000000"/>
          <w:sz w:val="24"/>
          <w:szCs w:val="24"/>
        </w:rPr>
      </w:pPr>
      <w:r w:rsidRPr="008F709A">
        <w:rPr>
          <w:rFonts w:ascii="Arial" w:hAnsi="Arial" w:cs="Arial"/>
          <w:color w:val="000000"/>
          <w:sz w:val="24"/>
          <w:szCs w:val="24"/>
        </w:rPr>
        <w:t>subject to certain exceptions for overseas offences that do not correlate with a UK offence, has been sentenced to three months or more in prison (without the option of a fine) in the five years ending with the date preceding the date of appointment/election as a governor or since becoming a governor</w:t>
      </w:r>
    </w:p>
    <w:p w14:paraId="09ABFA42" w14:textId="77777777" w:rsidR="008F709A" w:rsidRPr="008F709A" w:rsidRDefault="008F709A" w:rsidP="008F709A">
      <w:pPr>
        <w:spacing w:after="0" w:line="240" w:lineRule="auto"/>
        <w:ind w:right="567"/>
        <w:rPr>
          <w:rFonts w:ascii="Arial" w:hAnsi="Arial" w:cs="Arial"/>
          <w:color w:val="000000"/>
          <w:sz w:val="24"/>
          <w:szCs w:val="24"/>
        </w:rPr>
      </w:pPr>
    </w:p>
    <w:p w14:paraId="25AC5ED0" w14:textId="77777777" w:rsidR="008F709A" w:rsidRPr="008F709A" w:rsidRDefault="008F709A" w:rsidP="008F709A">
      <w:pPr>
        <w:pStyle w:val="ListParagraph"/>
        <w:numPr>
          <w:ilvl w:val="0"/>
          <w:numId w:val="7"/>
        </w:numPr>
        <w:spacing w:after="0" w:line="240" w:lineRule="auto"/>
        <w:ind w:right="567"/>
        <w:rPr>
          <w:rFonts w:ascii="Arial" w:hAnsi="Arial" w:cs="Arial"/>
          <w:color w:val="000000"/>
          <w:sz w:val="24"/>
          <w:szCs w:val="24"/>
        </w:rPr>
      </w:pPr>
      <w:r w:rsidRPr="008F709A">
        <w:rPr>
          <w:rFonts w:ascii="Arial" w:hAnsi="Arial" w:cs="Arial"/>
          <w:color w:val="000000"/>
          <w:sz w:val="24"/>
          <w:szCs w:val="24"/>
        </w:rPr>
        <w:t>subject to certain exceptions for overseas offences that do not correlate with a UK offence, has received a prison sentence of two and a half years or more in the 20 years ending with the date preceding the date of appointment/election as a governor</w:t>
      </w:r>
    </w:p>
    <w:p w14:paraId="60BE2B2D" w14:textId="77777777" w:rsidR="008F709A" w:rsidRPr="008F709A" w:rsidRDefault="008F709A" w:rsidP="008F709A">
      <w:pPr>
        <w:spacing w:after="0" w:line="240" w:lineRule="auto"/>
        <w:ind w:right="567"/>
        <w:rPr>
          <w:rFonts w:ascii="Arial" w:hAnsi="Arial" w:cs="Arial"/>
          <w:color w:val="000000"/>
          <w:sz w:val="24"/>
          <w:szCs w:val="24"/>
        </w:rPr>
      </w:pPr>
    </w:p>
    <w:p w14:paraId="7A8B4079" w14:textId="77777777" w:rsidR="008F709A" w:rsidRPr="008F709A" w:rsidRDefault="008F709A" w:rsidP="008F709A">
      <w:pPr>
        <w:pStyle w:val="ListParagraph"/>
        <w:numPr>
          <w:ilvl w:val="0"/>
          <w:numId w:val="7"/>
        </w:numPr>
        <w:spacing w:after="0" w:line="240" w:lineRule="auto"/>
        <w:ind w:right="567"/>
        <w:rPr>
          <w:rFonts w:ascii="Arial" w:hAnsi="Arial" w:cs="Arial"/>
          <w:color w:val="000000"/>
          <w:sz w:val="24"/>
          <w:szCs w:val="24"/>
        </w:rPr>
      </w:pPr>
      <w:r w:rsidRPr="008F709A">
        <w:rPr>
          <w:rFonts w:ascii="Arial" w:hAnsi="Arial" w:cs="Arial"/>
          <w:color w:val="000000"/>
          <w:sz w:val="24"/>
          <w:szCs w:val="24"/>
        </w:rPr>
        <w:t>subject to certain exceptions for overseas offences that do not correlate with a UK offence, has at any time received a prison sentence of five years or more</w:t>
      </w:r>
    </w:p>
    <w:p w14:paraId="4B356E13" w14:textId="77777777" w:rsidR="008F709A" w:rsidRPr="008F709A" w:rsidRDefault="008F709A" w:rsidP="008F709A">
      <w:pPr>
        <w:spacing w:after="0" w:line="240" w:lineRule="auto"/>
        <w:ind w:right="567"/>
        <w:rPr>
          <w:rFonts w:ascii="Arial" w:hAnsi="Arial" w:cs="Arial"/>
          <w:color w:val="000000"/>
          <w:sz w:val="24"/>
          <w:szCs w:val="24"/>
        </w:rPr>
      </w:pPr>
    </w:p>
    <w:p w14:paraId="5BCC9C27" w14:textId="77777777" w:rsidR="008F709A" w:rsidRPr="008F709A" w:rsidRDefault="008F709A" w:rsidP="008F709A">
      <w:pPr>
        <w:pStyle w:val="ListParagraph"/>
        <w:numPr>
          <w:ilvl w:val="0"/>
          <w:numId w:val="7"/>
        </w:numPr>
        <w:spacing w:after="0" w:line="240" w:lineRule="auto"/>
        <w:ind w:right="567"/>
        <w:rPr>
          <w:rFonts w:ascii="Arial" w:hAnsi="Arial" w:cs="Arial"/>
          <w:color w:val="000000"/>
          <w:sz w:val="24"/>
          <w:szCs w:val="24"/>
        </w:rPr>
      </w:pPr>
      <w:r w:rsidRPr="008F709A">
        <w:rPr>
          <w:rFonts w:ascii="Arial" w:hAnsi="Arial" w:cs="Arial"/>
          <w:color w:val="000000"/>
          <w:sz w:val="24"/>
          <w:szCs w:val="24"/>
        </w:rPr>
        <w:t>has been convicted and fined for causing a nuisance or disturbance on school or educational premises during the five years ending with the date immediately preceding appointment/election or since appointment or election as a governor</w:t>
      </w:r>
    </w:p>
    <w:p w14:paraId="538F686C" w14:textId="77777777" w:rsidR="008F709A" w:rsidRPr="008F709A" w:rsidRDefault="008F709A" w:rsidP="008F709A">
      <w:pPr>
        <w:spacing w:after="0"/>
        <w:ind w:right="567"/>
        <w:rPr>
          <w:rFonts w:ascii="Arial" w:hAnsi="Arial" w:cs="Arial"/>
          <w:color w:val="000000"/>
          <w:sz w:val="24"/>
          <w:szCs w:val="24"/>
        </w:rPr>
      </w:pPr>
    </w:p>
    <w:p w14:paraId="3FA5D26C" w14:textId="77777777" w:rsidR="008F709A" w:rsidRPr="008F709A" w:rsidRDefault="008F709A" w:rsidP="008F709A">
      <w:pPr>
        <w:pStyle w:val="ListParagraph"/>
        <w:numPr>
          <w:ilvl w:val="0"/>
          <w:numId w:val="7"/>
        </w:numPr>
        <w:spacing w:after="0" w:line="240" w:lineRule="auto"/>
        <w:ind w:right="567"/>
        <w:rPr>
          <w:rFonts w:ascii="Arial" w:hAnsi="Arial" w:cs="Arial"/>
          <w:color w:val="000000"/>
          <w:sz w:val="24"/>
          <w:szCs w:val="24"/>
        </w:rPr>
      </w:pPr>
      <w:r w:rsidRPr="008F709A">
        <w:rPr>
          <w:rFonts w:ascii="Arial" w:hAnsi="Arial" w:cs="Arial"/>
          <w:color w:val="000000"/>
          <w:sz w:val="24"/>
          <w:szCs w:val="24"/>
        </w:rPr>
        <w:t>refuses a request by the clerk to make an application to the Disclosure and Barring Service for a criminal records certificate.</w:t>
      </w:r>
    </w:p>
    <w:p w14:paraId="5786553F" w14:textId="77777777" w:rsidR="008F709A" w:rsidRPr="008F709A" w:rsidRDefault="008F709A" w:rsidP="008F709A">
      <w:pPr>
        <w:spacing w:after="0" w:line="240" w:lineRule="auto"/>
        <w:ind w:right="567"/>
        <w:rPr>
          <w:rFonts w:ascii="Arial" w:hAnsi="Arial" w:cs="Arial"/>
          <w:color w:val="000000"/>
          <w:sz w:val="24"/>
          <w:szCs w:val="24"/>
        </w:rPr>
      </w:pPr>
    </w:p>
    <w:p w14:paraId="57812DD3" w14:textId="77777777" w:rsidR="008F709A" w:rsidRPr="008F709A" w:rsidRDefault="008F709A" w:rsidP="008F709A">
      <w:pPr>
        <w:spacing w:after="0" w:line="240" w:lineRule="auto"/>
        <w:ind w:right="567"/>
        <w:rPr>
          <w:rFonts w:ascii="Arial" w:hAnsi="Arial" w:cs="Arial"/>
          <w:color w:val="000000"/>
        </w:rPr>
      </w:pPr>
      <w:r w:rsidRPr="008F709A">
        <w:rPr>
          <w:rFonts w:ascii="Arial" w:hAnsi="Arial" w:cs="Arial"/>
          <w:b/>
          <w:color w:val="000000"/>
        </w:rPr>
        <w:t xml:space="preserve">THE LAW </w:t>
      </w:r>
    </w:p>
    <w:p w14:paraId="11C7CCA0" w14:textId="77777777" w:rsidR="008F709A" w:rsidRPr="008F709A" w:rsidRDefault="008F709A" w:rsidP="008F709A">
      <w:pPr>
        <w:spacing w:after="0" w:line="240" w:lineRule="auto"/>
        <w:ind w:right="567"/>
        <w:rPr>
          <w:rFonts w:ascii="Arial" w:hAnsi="Arial" w:cs="Arial"/>
          <w:color w:val="000000"/>
        </w:rPr>
      </w:pPr>
      <w:r w:rsidRPr="008F709A">
        <w:rPr>
          <w:rFonts w:ascii="Arial" w:hAnsi="Arial" w:cs="Arial"/>
          <w:b/>
          <w:color w:val="000000"/>
        </w:rPr>
        <w:t>N.B. As legislation is often amended and new Regulations introduced, references made in the ‘Govern</w:t>
      </w:r>
      <w:r w:rsidRPr="008F709A">
        <w:rPr>
          <w:rFonts w:ascii="Arial" w:hAnsi="Arial" w:cs="Arial"/>
          <w:b/>
        </w:rPr>
        <w:t>ance Handbook’</w:t>
      </w:r>
      <w:r w:rsidRPr="008F709A">
        <w:rPr>
          <w:rFonts w:ascii="Arial" w:hAnsi="Arial" w:cs="Arial"/>
          <w:b/>
          <w:color w:val="000000"/>
        </w:rPr>
        <w:t xml:space="preserve"> point to legislation that has been superseded. For an up-to-date list of legislation applying to schools refer to the Department for Education website. </w:t>
      </w:r>
      <w:r w:rsidRPr="008F709A">
        <w:rPr>
          <w:rFonts w:ascii="Arial" w:hAnsi="Arial" w:cs="Arial"/>
        </w:rPr>
        <w:t>https://www.gov.uk/government/publications/governance-handbook</w:t>
      </w:r>
    </w:p>
    <w:p w14:paraId="3901C8DA" w14:textId="77777777" w:rsidR="008F709A" w:rsidRPr="008F709A" w:rsidRDefault="008F709A" w:rsidP="008F709A">
      <w:pPr>
        <w:spacing w:after="0" w:line="240" w:lineRule="auto"/>
        <w:ind w:right="567"/>
        <w:rPr>
          <w:rFonts w:ascii="Arial" w:hAnsi="Arial" w:cs="Arial"/>
        </w:rPr>
      </w:pPr>
    </w:p>
    <w:p w14:paraId="14832BEA" w14:textId="77777777" w:rsidR="008F709A" w:rsidRPr="008F709A" w:rsidRDefault="008F709A" w:rsidP="008F709A">
      <w:pPr>
        <w:spacing w:after="0" w:line="240" w:lineRule="auto"/>
        <w:ind w:right="567"/>
        <w:rPr>
          <w:rFonts w:ascii="Arial" w:hAnsi="Arial" w:cs="Arial"/>
        </w:rPr>
      </w:pPr>
    </w:p>
    <w:p w14:paraId="073865E3" w14:textId="77777777" w:rsidR="008F709A" w:rsidRPr="008F709A" w:rsidRDefault="008F709A" w:rsidP="008F709A">
      <w:pPr>
        <w:ind w:right="567"/>
        <w:rPr>
          <w:rFonts w:ascii="Arial" w:hAnsi="Arial" w:cs="Arial"/>
          <w:b/>
          <w:sz w:val="32"/>
          <w:szCs w:val="32"/>
        </w:rPr>
      </w:pPr>
      <w:r w:rsidRPr="008F709A">
        <w:rPr>
          <w:rFonts w:ascii="Arial" w:hAnsi="Arial" w:cs="Arial"/>
          <w:b/>
          <w:sz w:val="32"/>
          <w:szCs w:val="32"/>
        </w:rPr>
        <w:lastRenderedPageBreak/>
        <w:t>Appendix 2</w:t>
      </w:r>
    </w:p>
    <w:p w14:paraId="19A95995" w14:textId="77777777" w:rsidR="008F709A" w:rsidRPr="008F709A" w:rsidRDefault="008F709A" w:rsidP="008F709A">
      <w:pPr>
        <w:spacing w:after="0" w:line="240" w:lineRule="auto"/>
        <w:ind w:right="567"/>
        <w:jc w:val="center"/>
        <w:rPr>
          <w:rFonts w:ascii="Arial" w:hAnsi="Arial" w:cs="Arial"/>
          <w:b/>
          <w:color w:val="000000"/>
          <w:sz w:val="36"/>
          <w:szCs w:val="36"/>
        </w:rPr>
      </w:pPr>
      <w:r w:rsidRPr="008F709A">
        <w:rPr>
          <w:rFonts w:ascii="Arial" w:hAnsi="Arial" w:cs="Arial"/>
          <w:b/>
          <w:color w:val="000000"/>
          <w:sz w:val="36"/>
          <w:szCs w:val="36"/>
        </w:rPr>
        <w:t>DEFINITION OF A PARENT</w:t>
      </w:r>
    </w:p>
    <w:p w14:paraId="10DE71BD" w14:textId="77777777" w:rsidR="008F709A" w:rsidRPr="008F709A" w:rsidRDefault="008F709A" w:rsidP="008F709A">
      <w:pPr>
        <w:spacing w:after="0" w:line="240" w:lineRule="auto"/>
        <w:ind w:right="567"/>
        <w:jc w:val="center"/>
        <w:rPr>
          <w:rFonts w:ascii="Arial" w:hAnsi="Arial" w:cs="Arial"/>
          <w:color w:val="000000"/>
          <w:sz w:val="36"/>
          <w:szCs w:val="36"/>
        </w:rPr>
      </w:pPr>
    </w:p>
    <w:p w14:paraId="40BE1383" w14:textId="77777777" w:rsidR="008F709A" w:rsidRPr="008F709A" w:rsidRDefault="008F709A" w:rsidP="008F709A">
      <w:pPr>
        <w:spacing w:after="0" w:line="240" w:lineRule="auto"/>
        <w:ind w:right="567"/>
        <w:rPr>
          <w:rFonts w:ascii="Arial" w:eastAsia="Arial" w:hAnsi="Arial" w:cs="Arial"/>
          <w:color w:val="000000"/>
          <w:sz w:val="23"/>
          <w:szCs w:val="23"/>
        </w:rPr>
      </w:pPr>
      <w:r w:rsidRPr="008F709A">
        <w:rPr>
          <w:rFonts w:ascii="Arial" w:eastAsia="Arial" w:hAnsi="Arial" w:cs="Arial"/>
          <w:color w:val="000000"/>
          <w:sz w:val="23"/>
          <w:szCs w:val="23"/>
        </w:rPr>
        <w:t xml:space="preserve">The Education Act 1996: Section 576 defines “Parent” to include: </w:t>
      </w:r>
    </w:p>
    <w:p w14:paraId="56FF56BD" w14:textId="77777777" w:rsidR="008F709A" w:rsidRPr="008F709A" w:rsidRDefault="008F709A" w:rsidP="008F709A">
      <w:pPr>
        <w:spacing w:after="0" w:line="240" w:lineRule="auto"/>
        <w:ind w:right="567"/>
        <w:rPr>
          <w:rFonts w:ascii="Arial" w:eastAsia="Arial" w:hAnsi="Arial" w:cs="Arial"/>
          <w:color w:val="000000"/>
          <w:sz w:val="23"/>
          <w:szCs w:val="23"/>
        </w:rPr>
      </w:pPr>
    </w:p>
    <w:p w14:paraId="1CAF7BCF" w14:textId="77777777" w:rsidR="008F709A" w:rsidRPr="008F709A" w:rsidRDefault="008F709A" w:rsidP="008F709A">
      <w:pPr>
        <w:pStyle w:val="ListParagraph"/>
        <w:numPr>
          <w:ilvl w:val="0"/>
          <w:numId w:val="8"/>
        </w:numPr>
        <w:spacing w:after="0" w:line="240" w:lineRule="auto"/>
        <w:ind w:right="567"/>
        <w:rPr>
          <w:rFonts w:ascii="Arial" w:eastAsia="Arial" w:hAnsi="Arial" w:cs="Arial"/>
          <w:color w:val="000000"/>
          <w:sz w:val="23"/>
          <w:szCs w:val="23"/>
        </w:rPr>
      </w:pPr>
      <w:r w:rsidRPr="008F709A">
        <w:rPr>
          <w:rFonts w:ascii="Arial" w:eastAsia="Arial" w:hAnsi="Arial" w:cs="Arial"/>
          <w:color w:val="000000"/>
          <w:sz w:val="23"/>
          <w:szCs w:val="23"/>
        </w:rPr>
        <w:t xml:space="preserve">all natural parents, whether they are married or not; and </w:t>
      </w:r>
    </w:p>
    <w:p w14:paraId="132D844D" w14:textId="77777777" w:rsidR="008F709A" w:rsidRDefault="008F709A" w:rsidP="008F709A">
      <w:pPr>
        <w:spacing w:after="0" w:line="240" w:lineRule="auto"/>
        <w:ind w:right="567"/>
        <w:rPr>
          <w:rFonts w:ascii="Arial" w:eastAsia="Arial" w:hAnsi="Arial" w:cs="Arial"/>
          <w:color w:val="000000"/>
          <w:sz w:val="23"/>
          <w:szCs w:val="23"/>
        </w:rPr>
      </w:pPr>
    </w:p>
    <w:p w14:paraId="5439381E" w14:textId="77777777" w:rsidR="008F709A" w:rsidRPr="008F709A" w:rsidRDefault="008F709A" w:rsidP="008F709A">
      <w:pPr>
        <w:pStyle w:val="ListParagraph"/>
        <w:numPr>
          <w:ilvl w:val="0"/>
          <w:numId w:val="8"/>
        </w:numPr>
        <w:spacing w:after="0" w:line="240" w:lineRule="auto"/>
        <w:ind w:right="567"/>
        <w:rPr>
          <w:rFonts w:ascii="Arial" w:eastAsia="Calibri" w:hAnsi="Arial" w:cs="Arial"/>
          <w:color w:val="000000"/>
          <w:sz w:val="23"/>
          <w:szCs w:val="23"/>
        </w:rPr>
      </w:pPr>
      <w:r w:rsidRPr="008F709A">
        <w:rPr>
          <w:rFonts w:ascii="Arial" w:eastAsia="Arial" w:hAnsi="Arial" w:cs="Arial"/>
          <w:color w:val="000000"/>
          <w:sz w:val="23"/>
          <w:szCs w:val="23"/>
        </w:rPr>
        <w:t>any person who, although not a natural parent, has parental responsibility for a child or young person; and any person who, although not a natural parent, has care of a child or young person</w:t>
      </w:r>
      <w:r>
        <w:rPr>
          <w:rFonts w:ascii="Arial" w:eastAsia="Arial" w:hAnsi="Arial" w:cs="Arial"/>
          <w:color w:val="000000"/>
          <w:sz w:val="23"/>
          <w:szCs w:val="23"/>
        </w:rPr>
        <w:t>.</w:t>
      </w:r>
    </w:p>
    <w:p w14:paraId="322AAEF1" w14:textId="77777777" w:rsidR="008F709A" w:rsidRPr="008F709A" w:rsidRDefault="008F709A" w:rsidP="008F709A">
      <w:pPr>
        <w:spacing w:after="0" w:line="240" w:lineRule="auto"/>
        <w:ind w:right="567"/>
        <w:rPr>
          <w:rFonts w:ascii="Arial" w:eastAsia="Arial" w:hAnsi="Arial" w:cs="Arial"/>
          <w:color w:val="000000"/>
          <w:sz w:val="23"/>
          <w:szCs w:val="23"/>
        </w:rPr>
      </w:pPr>
    </w:p>
    <w:p w14:paraId="2A861770" w14:textId="77777777" w:rsidR="008F709A" w:rsidRPr="008F709A" w:rsidRDefault="008F709A" w:rsidP="008F709A">
      <w:pPr>
        <w:spacing w:after="0" w:line="240" w:lineRule="auto"/>
        <w:ind w:right="567"/>
        <w:rPr>
          <w:rFonts w:ascii="Arial" w:eastAsia="Arial" w:hAnsi="Arial" w:cs="Arial"/>
          <w:color w:val="000000"/>
          <w:sz w:val="23"/>
          <w:szCs w:val="23"/>
        </w:rPr>
      </w:pPr>
      <w:r w:rsidRPr="008F709A">
        <w:rPr>
          <w:rFonts w:ascii="Arial" w:eastAsia="Arial" w:hAnsi="Arial" w:cs="Arial"/>
          <w:color w:val="000000"/>
          <w:sz w:val="23"/>
          <w:szCs w:val="23"/>
        </w:rPr>
        <w:t>The Education Act 1996: Section 576 (1), (3) and (4), read together with the Education Act 2002: Section 212(2), gives a definition of “parent”</w:t>
      </w:r>
      <w:r>
        <w:rPr>
          <w:rFonts w:ascii="Arial" w:eastAsia="Arial" w:hAnsi="Arial" w:cs="Arial"/>
          <w:color w:val="000000"/>
          <w:sz w:val="23"/>
          <w:szCs w:val="23"/>
        </w:rPr>
        <w:t>:</w:t>
      </w:r>
    </w:p>
    <w:p w14:paraId="753DECE4" w14:textId="77777777" w:rsidR="008F709A" w:rsidRPr="008F709A" w:rsidRDefault="008F709A" w:rsidP="008F709A">
      <w:pPr>
        <w:spacing w:after="0" w:line="240" w:lineRule="auto"/>
        <w:ind w:right="567"/>
        <w:rPr>
          <w:rFonts w:ascii="Arial" w:eastAsia="Arial" w:hAnsi="Arial" w:cs="Arial"/>
          <w:color w:val="000000"/>
          <w:sz w:val="23"/>
          <w:szCs w:val="23"/>
        </w:rPr>
      </w:pPr>
    </w:p>
    <w:p w14:paraId="63B5D26C" w14:textId="77777777" w:rsidR="008F709A" w:rsidRPr="008F709A" w:rsidRDefault="008F709A" w:rsidP="008F709A">
      <w:pPr>
        <w:pStyle w:val="ListParagraph"/>
        <w:numPr>
          <w:ilvl w:val="0"/>
          <w:numId w:val="9"/>
        </w:numPr>
        <w:spacing w:after="0" w:line="240" w:lineRule="auto"/>
        <w:ind w:right="567"/>
        <w:rPr>
          <w:rFonts w:ascii="Arial" w:eastAsia="Calibri" w:hAnsi="Arial" w:cs="Arial"/>
          <w:color w:val="000000"/>
          <w:sz w:val="23"/>
          <w:szCs w:val="23"/>
        </w:rPr>
      </w:pPr>
      <w:r w:rsidRPr="008F709A">
        <w:rPr>
          <w:rFonts w:ascii="Arial" w:eastAsia="Arial" w:hAnsi="Arial" w:cs="Arial"/>
          <w:color w:val="000000"/>
          <w:sz w:val="23"/>
          <w:szCs w:val="23"/>
        </w:rPr>
        <w:t>“Parent” is defined for the purposes of the Constitution Regulations as including “any individual who has or has had parental responsibility for, or cares or has cared for, a child or young person under the age of 18”.</w:t>
      </w:r>
    </w:p>
    <w:p w14:paraId="51567324" w14:textId="77777777" w:rsidR="008F709A" w:rsidRPr="008F709A" w:rsidRDefault="008F709A" w:rsidP="008F709A">
      <w:pPr>
        <w:spacing w:after="0" w:line="240" w:lineRule="auto"/>
        <w:ind w:right="567"/>
        <w:rPr>
          <w:rFonts w:ascii="Arial" w:eastAsia="Arial" w:hAnsi="Arial" w:cs="Arial"/>
          <w:color w:val="000000"/>
          <w:sz w:val="23"/>
          <w:szCs w:val="23"/>
        </w:rPr>
      </w:pPr>
    </w:p>
    <w:p w14:paraId="7C8C1A38" w14:textId="77777777" w:rsidR="008F709A" w:rsidRPr="008F709A" w:rsidRDefault="008F709A" w:rsidP="008F709A">
      <w:pPr>
        <w:pStyle w:val="ListParagraph"/>
        <w:numPr>
          <w:ilvl w:val="0"/>
          <w:numId w:val="9"/>
        </w:numPr>
        <w:spacing w:after="0" w:line="240" w:lineRule="auto"/>
        <w:ind w:right="567"/>
        <w:rPr>
          <w:rFonts w:ascii="Arial" w:eastAsia="Calibri" w:hAnsi="Arial" w:cs="Arial"/>
          <w:b/>
          <w:color w:val="000000"/>
          <w:sz w:val="24"/>
          <w:szCs w:val="24"/>
        </w:rPr>
      </w:pPr>
      <w:r w:rsidRPr="008F709A">
        <w:rPr>
          <w:rFonts w:ascii="Arial" w:eastAsia="Arial" w:hAnsi="Arial" w:cs="Arial"/>
          <w:color w:val="000000"/>
          <w:sz w:val="23"/>
          <w:szCs w:val="23"/>
        </w:rPr>
        <w:t xml:space="preserve">It includes a person who the child lives with and who looks after the child, irrespective of what their relationship is with the child. The reference in the definition must be to someone involved in the full-time care of the child on a settled basis </w:t>
      </w:r>
    </w:p>
    <w:p w14:paraId="25D6D6FF" w14:textId="77777777" w:rsidR="00BA7226" w:rsidRPr="008F709A" w:rsidRDefault="00BA7226" w:rsidP="008F709A">
      <w:pPr>
        <w:ind w:right="567"/>
        <w:rPr>
          <w:rFonts w:ascii="Arial" w:hAnsi="Arial" w:cs="Arial"/>
        </w:rPr>
      </w:pPr>
    </w:p>
    <w:bookmarkEnd w:id="0"/>
    <w:p w14:paraId="3E02C9D5" w14:textId="77777777" w:rsidR="00BA7226" w:rsidRPr="008F709A" w:rsidRDefault="00BA7226" w:rsidP="008F709A">
      <w:pPr>
        <w:ind w:right="567"/>
        <w:rPr>
          <w:rFonts w:ascii="Arial" w:hAnsi="Arial" w:cs="Arial"/>
        </w:rPr>
      </w:pPr>
    </w:p>
    <w:sectPr w:rsidR="00BA7226" w:rsidRPr="008F709A" w:rsidSect="00F11DEA">
      <w:headerReference w:type="default" r:id="rId10"/>
      <w:footerReference w:type="default" r:id="rId11"/>
      <w:headerReference w:type="first" r:id="rId12"/>
      <w:footerReference w:type="first" r:id="rId13"/>
      <w:pgSz w:w="11900" w:h="16840" w:code="9"/>
      <w:pgMar w:top="2127" w:right="701" w:bottom="1560" w:left="993" w:header="851" w:footer="64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E66D51" w14:textId="77777777" w:rsidR="004B53EB" w:rsidRDefault="004B53EB">
      <w:r>
        <w:separator/>
      </w:r>
    </w:p>
  </w:endnote>
  <w:endnote w:type="continuationSeparator" w:id="0">
    <w:p w14:paraId="463DF881" w14:textId="77777777" w:rsidR="004B53EB" w:rsidRDefault="004B53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Noto Sans Symbols">
    <w:altName w:val="Calibri"/>
    <w:panose1 w:val="020B0604020202020204"/>
    <w:charset w:val="00"/>
    <w:family w:val="auto"/>
    <w:pitch w:val="default"/>
  </w:font>
  <w:font w:name="Arial">
    <w:panose1 w:val="020B0604020202020204"/>
    <w:charset w:val="00"/>
    <w:family w:val="swiss"/>
    <w:pitch w:val="variable"/>
    <w:sig w:usb0="E0002EFF" w:usb1="C000785B"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Times-Roman">
    <w:altName w:val="Times New Roman"/>
    <w:panose1 w:val="020B0604020202020204"/>
    <w:charset w:val="4D"/>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5749738"/>
      <w:docPartObj>
        <w:docPartGallery w:val="Page Numbers (Bottom of Page)"/>
        <w:docPartUnique/>
      </w:docPartObj>
    </w:sdtPr>
    <w:sdtEndPr>
      <w:rPr>
        <w:noProof/>
      </w:rPr>
    </w:sdtEndPr>
    <w:sdtContent>
      <w:p w14:paraId="764EE683" w14:textId="77777777" w:rsidR="00BA7226" w:rsidRDefault="00000000">
        <w:pPr>
          <w:pStyle w:val="Footer"/>
          <w:jc w:val="center"/>
        </w:pPr>
      </w:p>
    </w:sdtContent>
  </w:sdt>
  <w:p w14:paraId="4BEE2022" w14:textId="77777777" w:rsidR="00BA7226" w:rsidRDefault="00BA72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9F150" w14:textId="77777777" w:rsidR="00783A0A" w:rsidRDefault="00783A0A" w:rsidP="002E0327">
    <w:pPr>
      <w:pStyle w:val="Footer"/>
      <w:ind w:left="-284"/>
      <w:jc w:val="center"/>
      <w:rPr>
        <w:rFonts w:cs="Arial"/>
        <w:sz w:val="20"/>
      </w:rPr>
    </w:pPr>
  </w:p>
  <w:p w14:paraId="7A4B4314" w14:textId="77777777" w:rsidR="00F619AB" w:rsidRPr="002E0327" w:rsidRDefault="00F619AB" w:rsidP="00781262">
    <w:pPr>
      <w:pStyle w:val="Footer"/>
      <w:ind w:left="-142"/>
      <w:jc w:val="center"/>
      <w:rPr>
        <w:rFonts w:cs="Arial"/>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033B9A" w14:textId="77777777" w:rsidR="004B53EB" w:rsidRDefault="004B53EB">
      <w:r>
        <w:separator/>
      </w:r>
    </w:p>
  </w:footnote>
  <w:footnote w:type="continuationSeparator" w:id="0">
    <w:p w14:paraId="07F28818" w14:textId="77777777" w:rsidR="004B53EB" w:rsidRDefault="004B53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78E750" w14:textId="77777777" w:rsidR="00A2547C" w:rsidRDefault="0022088F">
    <w:pPr>
      <w:pStyle w:val="NoParagraphStyle"/>
      <w:spacing w:line="240" w:lineRule="auto"/>
      <w:ind w:left="720" w:firstLine="720"/>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F3EDA" w14:textId="28983538" w:rsidR="0003767B" w:rsidRPr="00CF76CA" w:rsidRDefault="00BA058C" w:rsidP="0003767B">
    <w:pPr>
      <w:pStyle w:val="NoParagraphStyle"/>
      <w:spacing w:line="240" w:lineRule="auto"/>
      <w:ind w:right="-518"/>
      <w:rPr>
        <w:rFonts w:ascii="Arial" w:hAnsi="Arial" w:cs="Arial"/>
        <w:sz w:val="6"/>
        <w:szCs w:val="22"/>
      </w:rPr>
    </w:pPr>
    <w:r w:rsidRPr="00CF76CA">
      <w:rPr>
        <w:rFonts w:ascii="Arial" w:hAnsi="Arial" w:cs="Arial"/>
        <w:noProof/>
        <w:color w:val="auto"/>
        <w:sz w:val="2"/>
        <w:szCs w:val="22"/>
        <w:lang w:val="en-GB" w:eastAsia="en-GB" w:bidi="ar-SA"/>
      </w:rPr>
      <w:drawing>
        <wp:anchor distT="0" distB="0" distL="114300" distR="114300" simplePos="0" relativeHeight="251683838" behindDoc="0" locked="0" layoutInCell="1" allowOverlap="1" wp14:anchorId="755C6C3C" wp14:editId="303D9D55">
          <wp:simplePos x="0" y="0"/>
          <wp:positionH relativeFrom="margin">
            <wp:align>right</wp:align>
          </wp:positionH>
          <wp:positionV relativeFrom="paragraph">
            <wp:posOffset>-222885</wp:posOffset>
          </wp:positionV>
          <wp:extent cx="1074420" cy="1021080"/>
          <wp:effectExtent l="0" t="0" r="0" b="7620"/>
          <wp:wrapThrough wrapText="bothSides">
            <wp:wrapPolygon edited="0">
              <wp:start x="0" y="0"/>
              <wp:lineTo x="0" y="21358"/>
              <wp:lineTo x="21064" y="21358"/>
              <wp:lineTo x="21064"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074420" cy="102108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b/>
        <w:noProof/>
        <w:color w:val="960000"/>
        <w:sz w:val="32"/>
        <w:szCs w:val="32"/>
        <w:lang w:val="en-GB" w:eastAsia="en-GB" w:bidi="ar-SA"/>
      </w:rPr>
      <w:drawing>
        <wp:anchor distT="0" distB="0" distL="114300" distR="114300" simplePos="0" relativeHeight="251684862" behindDoc="0" locked="0" layoutInCell="1" allowOverlap="1" wp14:anchorId="25B584DF" wp14:editId="06D0557A">
          <wp:simplePos x="0" y="0"/>
          <wp:positionH relativeFrom="margin">
            <wp:align>left</wp:align>
          </wp:positionH>
          <wp:positionV relativeFrom="paragraph">
            <wp:posOffset>-413385</wp:posOffset>
          </wp:positionV>
          <wp:extent cx="2247900" cy="1219200"/>
          <wp:effectExtent l="0" t="0" r="0" b="0"/>
          <wp:wrapThrough wrapText="bothSides">
            <wp:wrapPolygon edited="0">
              <wp:start x="0" y="0"/>
              <wp:lineTo x="0" y="21263"/>
              <wp:lineTo x="21417" y="21263"/>
              <wp:lineTo x="21417" y="0"/>
              <wp:lineTo x="0" y="0"/>
            </wp:wrapPolygon>
          </wp:wrapThrough>
          <wp:docPr id="1730042065" name="Picture 1" descr="A logo of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042065" name="Picture 1" descr="A logo of a school&#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2247900" cy="1219200"/>
                  </a:xfrm>
                  <a:prstGeom prst="rect">
                    <a:avLst/>
                  </a:prstGeom>
                </pic:spPr>
              </pic:pic>
            </a:graphicData>
          </a:graphic>
          <wp14:sizeRelH relativeFrom="page">
            <wp14:pctWidth>0</wp14:pctWidth>
          </wp14:sizeRelH>
          <wp14:sizeRelV relativeFrom="page">
            <wp14:pctHeight>0</wp14:pctHeight>
          </wp14:sizeRelV>
        </wp:anchor>
      </w:drawing>
    </w:r>
  </w:p>
  <w:p w14:paraId="7ABB1BF7" w14:textId="2EB0696F" w:rsidR="0003767B" w:rsidRPr="00CF76CA" w:rsidRDefault="00794DF5" w:rsidP="0003767B">
    <w:pPr>
      <w:pStyle w:val="NoParagraphStyle"/>
      <w:spacing w:line="240" w:lineRule="auto"/>
      <w:ind w:right="-518"/>
      <w:rPr>
        <w:rFonts w:ascii="Arial" w:hAnsi="Arial" w:cs="Arial"/>
        <w:b/>
        <w:color w:val="960000"/>
        <w:sz w:val="32"/>
        <w:szCs w:val="32"/>
        <w:lang w:val="en-GB" w:bidi="ar-SA"/>
      </w:rPr>
    </w:pPr>
    <w:r w:rsidRPr="00CF76CA">
      <w:rPr>
        <w:rFonts w:ascii="Arial" w:hAnsi="Arial" w:cs="Arial"/>
        <w:b/>
        <w:color w:val="960000"/>
        <w:sz w:val="32"/>
        <w:szCs w:val="32"/>
      </w:rPr>
      <w:tab/>
    </w:r>
    <w:r w:rsidR="00606AAC" w:rsidRPr="00CF76CA">
      <w:rPr>
        <w:rFonts w:ascii="Arial" w:hAnsi="Arial" w:cs="Arial"/>
        <w:b/>
        <w:color w:val="960000"/>
        <w:sz w:val="32"/>
        <w:szCs w:val="32"/>
      </w:rPr>
      <w:tab/>
    </w:r>
  </w:p>
  <w:p w14:paraId="772CCCB6" w14:textId="77777777" w:rsidR="00606AAC" w:rsidRPr="00F973D2" w:rsidRDefault="00606AAC" w:rsidP="00DF38C0">
    <w:pPr>
      <w:pStyle w:val="Header"/>
      <w:rPr>
        <w:rFonts w:cs="Arial"/>
        <w:sz w:val="6"/>
      </w:rPr>
    </w:pPr>
    <w:r w:rsidRPr="00F973D2">
      <w:rPr>
        <w:rFonts w:cs="Arial"/>
        <w:sz w:val="4"/>
      </w:rPr>
      <w:t xml:space="preserve"> </w:t>
    </w:r>
    <w:r w:rsidRPr="00F973D2">
      <w:rPr>
        <w:rFonts w:cs="Arial"/>
        <w:sz w:val="10"/>
      </w:rPr>
      <w:t xml:space="preserve">  </w:t>
    </w:r>
  </w:p>
  <w:p w14:paraId="0CB6573C" w14:textId="77777777" w:rsidR="00A2547C" w:rsidRDefault="00A254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D06D18"/>
    <w:multiLevelType w:val="hybridMultilevel"/>
    <w:tmpl w:val="1676F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AA51D7"/>
    <w:multiLevelType w:val="hybridMultilevel"/>
    <w:tmpl w:val="09A2C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49296B"/>
    <w:multiLevelType w:val="hybridMultilevel"/>
    <w:tmpl w:val="56E4F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574C45"/>
    <w:multiLevelType w:val="hybridMultilevel"/>
    <w:tmpl w:val="D0224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711894"/>
    <w:multiLevelType w:val="multilevel"/>
    <w:tmpl w:val="3894E74A"/>
    <w:lvl w:ilvl="0">
      <w:start w:val="1"/>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37E17D50"/>
    <w:multiLevelType w:val="hybridMultilevel"/>
    <w:tmpl w:val="27D45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DB7CC4"/>
    <w:multiLevelType w:val="multilevel"/>
    <w:tmpl w:val="A3104E40"/>
    <w:lvl w:ilvl="0">
      <w:start w:val="1"/>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52C80087"/>
    <w:multiLevelType w:val="hybridMultilevel"/>
    <w:tmpl w:val="CF4897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76852A44"/>
    <w:multiLevelType w:val="hybridMultilevel"/>
    <w:tmpl w:val="50369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47311264">
    <w:abstractNumId w:val="1"/>
  </w:num>
  <w:num w:numId="2" w16cid:durableId="151214274">
    <w:abstractNumId w:val="0"/>
  </w:num>
  <w:num w:numId="3" w16cid:durableId="1670864216">
    <w:abstractNumId w:val="7"/>
  </w:num>
  <w:num w:numId="4" w16cid:durableId="723528413">
    <w:abstractNumId w:val="4"/>
  </w:num>
  <w:num w:numId="5" w16cid:durableId="379087071">
    <w:abstractNumId w:val="6"/>
  </w:num>
  <w:num w:numId="6" w16cid:durableId="739181916">
    <w:abstractNumId w:val="2"/>
  </w:num>
  <w:num w:numId="7" w16cid:durableId="31081002">
    <w:abstractNumId w:val="8"/>
  </w:num>
  <w:num w:numId="8" w16cid:durableId="629439511">
    <w:abstractNumId w:val="3"/>
  </w:num>
  <w:num w:numId="9" w16cid:durableId="4338671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6"/>
  <w:embedSystemFonts/>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cumentProtection w:edit="readOnly" w:enforcement="0"/>
  <w:defaultTabStop w:val="720"/>
  <w:drawingGridHorizontalSpacing w:val="181"/>
  <w:drawingGridVerticalSpacing w:val="181"/>
  <w:displayHorizontalDrawingGridEvery w:val="5"/>
  <w:doNotUseMarginsForDrawingGridOrigin/>
  <w:drawingGridVerticalOrigin w:val="198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709A"/>
    <w:rsid w:val="00030B9C"/>
    <w:rsid w:val="00034DCB"/>
    <w:rsid w:val="0003569A"/>
    <w:rsid w:val="0003767B"/>
    <w:rsid w:val="000513A2"/>
    <w:rsid w:val="00051885"/>
    <w:rsid w:val="000A7DD6"/>
    <w:rsid w:val="000C0B58"/>
    <w:rsid w:val="000E6681"/>
    <w:rsid w:val="001417CA"/>
    <w:rsid w:val="00153E4B"/>
    <w:rsid w:val="001B088C"/>
    <w:rsid w:val="001E1DED"/>
    <w:rsid w:val="001F4B5B"/>
    <w:rsid w:val="00200A58"/>
    <w:rsid w:val="002039E9"/>
    <w:rsid w:val="00210B35"/>
    <w:rsid w:val="0022088F"/>
    <w:rsid w:val="00226E68"/>
    <w:rsid w:val="00233DF1"/>
    <w:rsid w:val="002429CA"/>
    <w:rsid w:val="00245344"/>
    <w:rsid w:val="00261860"/>
    <w:rsid w:val="0026213C"/>
    <w:rsid w:val="00273E67"/>
    <w:rsid w:val="00285E14"/>
    <w:rsid w:val="00294461"/>
    <w:rsid w:val="002D16B1"/>
    <w:rsid w:val="002E0327"/>
    <w:rsid w:val="00366630"/>
    <w:rsid w:val="003A77F6"/>
    <w:rsid w:val="003C3A4D"/>
    <w:rsid w:val="003C4552"/>
    <w:rsid w:val="003D10A3"/>
    <w:rsid w:val="003D3956"/>
    <w:rsid w:val="003D616B"/>
    <w:rsid w:val="003E75ED"/>
    <w:rsid w:val="003F0130"/>
    <w:rsid w:val="003F2590"/>
    <w:rsid w:val="003F2661"/>
    <w:rsid w:val="003F70AD"/>
    <w:rsid w:val="0042248D"/>
    <w:rsid w:val="004302E4"/>
    <w:rsid w:val="0043194C"/>
    <w:rsid w:val="00444C76"/>
    <w:rsid w:val="0047340F"/>
    <w:rsid w:val="004852B0"/>
    <w:rsid w:val="004B0C01"/>
    <w:rsid w:val="004B53EB"/>
    <w:rsid w:val="004C1459"/>
    <w:rsid w:val="004C3E31"/>
    <w:rsid w:val="004E58A2"/>
    <w:rsid w:val="00524D6A"/>
    <w:rsid w:val="005D309A"/>
    <w:rsid w:val="005E2AD2"/>
    <w:rsid w:val="005E3E5B"/>
    <w:rsid w:val="005F74C2"/>
    <w:rsid w:val="005F77DA"/>
    <w:rsid w:val="00606AAC"/>
    <w:rsid w:val="00613BBC"/>
    <w:rsid w:val="006500E6"/>
    <w:rsid w:val="00665BE2"/>
    <w:rsid w:val="00680574"/>
    <w:rsid w:val="00690CAF"/>
    <w:rsid w:val="00694397"/>
    <w:rsid w:val="006A6494"/>
    <w:rsid w:val="006B59E4"/>
    <w:rsid w:val="006C35ED"/>
    <w:rsid w:val="006E34D2"/>
    <w:rsid w:val="006E3FC1"/>
    <w:rsid w:val="006E7CBC"/>
    <w:rsid w:val="007143D5"/>
    <w:rsid w:val="007331C4"/>
    <w:rsid w:val="00747B9E"/>
    <w:rsid w:val="00760B10"/>
    <w:rsid w:val="00781262"/>
    <w:rsid w:val="0078351D"/>
    <w:rsid w:val="00783A0A"/>
    <w:rsid w:val="00790AFB"/>
    <w:rsid w:val="00793783"/>
    <w:rsid w:val="00793CAD"/>
    <w:rsid w:val="00794DF5"/>
    <w:rsid w:val="007B3921"/>
    <w:rsid w:val="007C681E"/>
    <w:rsid w:val="007F3BF8"/>
    <w:rsid w:val="007F6611"/>
    <w:rsid w:val="00801376"/>
    <w:rsid w:val="00815F37"/>
    <w:rsid w:val="00835E2A"/>
    <w:rsid w:val="00845E4F"/>
    <w:rsid w:val="00877CA3"/>
    <w:rsid w:val="00883726"/>
    <w:rsid w:val="008B4BEB"/>
    <w:rsid w:val="008F6BCE"/>
    <w:rsid w:val="008F709A"/>
    <w:rsid w:val="00927663"/>
    <w:rsid w:val="009668AE"/>
    <w:rsid w:val="00990B8F"/>
    <w:rsid w:val="00991420"/>
    <w:rsid w:val="009A79D3"/>
    <w:rsid w:val="009B30FA"/>
    <w:rsid w:val="009C4890"/>
    <w:rsid w:val="009D0B16"/>
    <w:rsid w:val="009E4806"/>
    <w:rsid w:val="009F2DB7"/>
    <w:rsid w:val="009F311F"/>
    <w:rsid w:val="00A17C08"/>
    <w:rsid w:val="00A2547C"/>
    <w:rsid w:val="00A30D1C"/>
    <w:rsid w:val="00A32F0E"/>
    <w:rsid w:val="00A47AC7"/>
    <w:rsid w:val="00A82804"/>
    <w:rsid w:val="00A8319D"/>
    <w:rsid w:val="00AD0D61"/>
    <w:rsid w:val="00B006E9"/>
    <w:rsid w:val="00B02C46"/>
    <w:rsid w:val="00B37BD6"/>
    <w:rsid w:val="00B42132"/>
    <w:rsid w:val="00B62012"/>
    <w:rsid w:val="00BA00E8"/>
    <w:rsid w:val="00BA058C"/>
    <w:rsid w:val="00BA1A60"/>
    <w:rsid w:val="00BA7226"/>
    <w:rsid w:val="00BD6AEB"/>
    <w:rsid w:val="00BE0099"/>
    <w:rsid w:val="00BF7D51"/>
    <w:rsid w:val="00C01D31"/>
    <w:rsid w:val="00C02C2B"/>
    <w:rsid w:val="00C035D6"/>
    <w:rsid w:val="00C1123B"/>
    <w:rsid w:val="00C23B6D"/>
    <w:rsid w:val="00C53B54"/>
    <w:rsid w:val="00C744F2"/>
    <w:rsid w:val="00C9400C"/>
    <w:rsid w:val="00C947D2"/>
    <w:rsid w:val="00CE6D5C"/>
    <w:rsid w:val="00CF275A"/>
    <w:rsid w:val="00CF4BF3"/>
    <w:rsid w:val="00CF76CA"/>
    <w:rsid w:val="00D401CA"/>
    <w:rsid w:val="00D5678B"/>
    <w:rsid w:val="00DD7104"/>
    <w:rsid w:val="00DF38C0"/>
    <w:rsid w:val="00E203F5"/>
    <w:rsid w:val="00E77593"/>
    <w:rsid w:val="00E95882"/>
    <w:rsid w:val="00E97F8A"/>
    <w:rsid w:val="00EB424A"/>
    <w:rsid w:val="00ED512F"/>
    <w:rsid w:val="00EE6F5E"/>
    <w:rsid w:val="00EF5A97"/>
    <w:rsid w:val="00F11DEA"/>
    <w:rsid w:val="00F619AB"/>
    <w:rsid w:val="00F62BC6"/>
    <w:rsid w:val="00F770C2"/>
    <w:rsid w:val="00F77222"/>
    <w:rsid w:val="00F9385A"/>
    <w:rsid w:val="00F95962"/>
    <w:rsid w:val="00F973D2"/>
    <w:rsid w:val="00FE097B"/>
    <w:rsid w:val="00FE11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7D1E04C2"/>
  <w15:docId w15:val="{E90280B0-7AD3-4EA1-9BFE-2319B0A56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709A"/>
    <w:pPr>
      <w:spacing w:after="160" w:line="256" w:lineRule="auto"/>
    </w:pPr>
    <w:rPr>
      <w:rFonts w:ascii="Calibri" w:eastAsia="Calibri" w:hAnsi="Calibri" w:cs="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ascii="Lucida Grande" w:hAnsi="Lucida Grande"/>
      <w:sz w:val="18"/>
      <w:szCs w:val="18"/>
    </w:rPr>
  </w:style>
  <w:style w:type="paragraph" w:styleId="Header">
    <w:name w:val="header"/>
    <w:basedOn w:val="Normal"/>
    <w:link w:val="HeaderChar"/>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customStyle="1" w:styleId="NoParagraphStyle">
    <w:name w:val="[No Paragraph Style]"/>
    <w:pPr>
      <w:widowControl w:val="0"/>
      <w:autoSpaceDE w:val="0"/>
      <w:autoSpaceDN w:val="0"/>
      <w:adjustRightInd w:val="0"/>
      <w:spacing w:line="288" w:lineRule="auto"/>
      <w:textAlignment w:val="center"/>
    </w:pPr>
    <w:rPr>
      <w:rFonts w:ascii="Times-Roman" w:hAnsi="Times-Roman" w:cs="Times-Roman"/>
      <w:color w:val="000000"/>
      <w:lang w:val="en-US" w:eastAsia="en-US" w:bidi="en-US"/>
    </w:rPr>
  </w:style>
  <w:style w:type="character" w:styleId="PageNumber">
    <w:name w:val="page number"/>
    <w:basedOn w:val="DefaultParagraphFont"/>
  </w:style>
  <w:style w:type="character" w:styleId="Hyperlink">
    <w:name w:val="Hyperlink"/>
    <w:basedOn w:val="DefaultParagraphFont"/>
    <w:uiPriority w:val="99"/>
    <w:unhideWhenUsed/>
    <w:rsid w:val="002D16B1"/>
    <w:rPr>
      <w:color w:val="0000FF" w:themeColor="hyperlink"/>
      <w:u w:val="single"/>
    </w:rPr>
  </w:style>
  <w:style w:type="paragraph" w:styleId="NoSpacing">
    <w:name w:val="No Spacing"/>
    <w:uiPriority w:val="1"/>
    <w:qFormat/>
    <w:rsid w:val="00233DF1"/>
    <w:rPr>
      <w:rFonts w:asciiTheme="minorHAnsi" w:eastAsiaTheme="minorHAnsi" w:hAnsiTheme="minorHAnsi" w:cstheme="minorBidi"/>
      <w:sz w:val="22"/>
      <w:szCs w:val="22"/>
      <w:lang w:eastAsia="en-US"/>
    </w:rPr>
  </w:style>
  <w:style w:type="paragraph" w:styleId="ListParagraph">
    <w:name w:val="List Paragraph"/>
    <w:basedOn w:val="Normal"/>
    <w:uiPriority w:val="34"/>
    <w:qFormat/>
    <w:rsid w:val="007143D5"/>
    <w:pPr>
      <w:spacing w:line="259" w:lineRule="auto"/>
      <w:ind w:left="720"/>
      <w:contextualSpacing/>
    </w:pPr>
    <w:rPr>
      <w:rFonts w:asciiTheme="minorHAnsi" w:eastAsiaTheme="minorHAnsi" w:hAnsiTheme="minorHAnsi" w:cstheme="minorBidi"/>
    </w:rPr>
  </w:style>
  <w:style w:type="paragraph" w:customStyle="1" w:styleId="xmsonormal">
    <w:name w:val="x_msonormal"/>
    <w:basedOn w:val="Normal"/>
    <w:rsid w:val="00790AFB"/>
    <w:rPr>
      <w:rFonts w:eastAsiaTheme="minorHAnsi"/>
    </w:rPr>
  </w:style>
  <w:style w:type="table" w:customStyle="1" w:styleId="TableGrid1">
    <w:name w:val="Table Grid1"/>
    <w:basedOn w:val="TableNormal"/>
    <w:next w:val="TableGrid"/>
    <w:uiPriority w:val="59"/>
    <w:rsid w:val="00FE11F8"/>
    <w:rPr>
      <w:rFonts w:eastAsia="Calibri" w:cs="Arial"/>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FE11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rsid w:val="000A7DD6"/>
    <w:rPr>
      <w:sz w:val="24"/>
      <w:szCs w:val="24"/>
      <w:lang w:eastAsia="en-US"/>
    </w:rPr>
  </w:style>
  <w:style w:type="character" w:customStyle="1" w:styleId="UnresolvedMention1">
    <w:name w:val="Unresolved Mention1"/>
    <w:basedOn w:val="DefaultParagraphFont"/>
    <w:uiPriority w:val="99"/>
    <w:semiHidden/>
    <w:unhideWhenUsed/>
    <w:rsid w:val="002E0327"/>
    <w:rPr>
      <w:color w:val="605E5C"/>
      <w:shd w:val="clear" w:color="auto" w:fill="E1DFDD"/>
    </w:rPr>
  </w:style>
  <w:style w:type="character" w:customStyle="1" w:styleId="FooterChar">
    <w:name w:val="Footer Char"/>
    <w:basedOn w:val="DefaultParagraphFont"/>
    <w:link w:val="Footer"/>
    <w:uiPriority w:val="99"/>
    <w:rsid w:val="00BA7226"/>
    <w:rPr>
      <w:sz w:val="24"/>
      <w:szCs w:val="24"/>
      <w:lang w:eastAsia="en-US"/>
    </w:rPr>
  </w:style>
  <w:style w:type="character" w:styleId="UnresolvedMention">
    <w:name w:val="Unresolved Mention"/>
    <w:basedOn w:val="DefaultParagraphFont"/>
    <w:uiPriority w:val="99"/>
    <w:semiHidden/>
    <w:unhideWhenUsed/>
    <w:rsid w:val="004319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7683543">
      <w:bodyDiv w:val="1"/>
      <w:marLeft w:val="0"/>
      <w:marRight w:val="0"/>
      <w:marTop w:val="0"/>
      <w:marBottom w:val="0"/>
      <w:divBdr>
        <w:top w:val="none" w:sz="0" w:space="0" w:color="auto"/>
        <w:left w:val="none" w:sz="0" w:space="0" w:color="auto"/>
        <w:bottom w:val="none" w:sz="0" w:space="0" w:color="auto"/>
        <w:right w:val="none" w:sz="0" w:space="0" w:color="auto"/>
      </w:divBdr>
    </w:div>
    <w:div w:id="1066491386">
      <w:bodyDiv w:val="1"/>
      <w:marLeft w:val="0"/>
      <w:marRight w:val="0"/>
      <w:marTop w:val="0"/>
      <w:marBottom w:val="0"/>
      <w:divBdr>
        <w:top w:val="none" w:sz="0" w:space="0" w:color="auto"/>
        <w:left w:val="none" w:sz="0" w:space="0" w:color="auto"/>
        <w:bottom w:val="none" w:sz="0" w:space="0" w:color="auto"/>
        <w:right w:val="none" w:sz="0" w:space="0" w:color="auto"/>
      </w:divBdr>
    </w:div>
    <w:div w:id="1156990600">
      <w:bodyDiv w:val="1"/>
      <w:marLeft w:val="0"/>
      <w:marRight w:val="0"/>
      <w:marTop w:val="0"/>
      <w:marBottom w:val="0"/>
      <w:divBdr>
        <w:top w:val="none" w:sz="0" w:space="0" w:color="auto"/>
        <w:left w:val="none" w:sz="0" w:space="0" w:color="auto"/>
        <w:bottom w:val="none" w:sz="0" w:space="0" w:color="auto"/>
        <w:right w:val="none" w:sz="0" w:space="0" w:color="auto"/>
      </w:divBdr>
    </w:div>
    <w:div w:id="1870071090">
      <w:bodyDiv w:val="1"/>
      <w:marLeft w:val="0"/>
      <w:marRight w:val="0"/>
      <w:marTop w:val="0"/>
      <w:marBottom w:val="0"/>
      <w:divBdr>
        <w:top w:val="none" w:sz="0" w:space="0" w:color="auto"/>
        <w:left w:val="none" w:sz="0" w:space="0" w:color="auto"/>
        <w:bottom w:val="none" w:sz="0" w:space="0" w:color="auto"/>
        <w:right w:val="none" w:sz="0" w:space="0" w:color="auto"/>
      </w:divBdr>
    </w:div>
    <w:div w:id="1947343609">
      <w:bodyDiv w:val="1"/>
      <w:marLeft w:val="0"/>
      <w:marRight w:val="0"/>
      <w:marTop w:val="0"/>
      <w:marBottom w:val="0"/>
      <w:divBdr>
        <w:top w:val="none" w:sz="0" w:space="0" w:color="auto"/>
        <w:left w:val="none" w:sz="0" w:space="0" w:color="auto"/>
        <w:bottom w:val="none" w:sz="0" w:space="0" w:color="auto"/>
        <w:right w:val="none" w:sz="0" w:space="0" w:color="auto"/>
      </w:divBdr>
    </w:div>
    <w:div w:id="2054382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holmes@acertrust.org.uk"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v.uk/government/publications/governance-handbook"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gg\AppData\Local\Packages\Microsoft.Office.OneNote_8wekyb3d8bbwe\LocalState\EmbeddedFileFolder\2-2\Icknield%20Letterhead%20202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A78318-9669-4E93-AE47-9B42EDDD3A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C:\Users\legg\AppData\Local\Packages\Microsoft.Office.OneNote_8wekyb3d8bbwe\LocalState\EmbeddedFileFolder\2-2\Icknield Letterhead 2022.dotx</Template>
  <TotalTime>0</TotalTime>
  <Pages>5</Pages>
  <Words>1381</Words>
  <Characters>7874</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Icknield Community College</Company>
  <LinksUpToDate>false</LinksUpToDate>
  <CharactersWithSpaces>9237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Robert Legg</dc:creator>
  <cp:lastModifiedBy>Christina Gallivan</cp:lastModifiedBy>
  <cp:revision>4</cp:revision>
  <cp:lastPrinted>2022-11-04T14:24:00Z</cp:lastPrinted>
  <dcterms:created xsi:type="dcterms:W3CDTF">2025-07-01T10:58:00Z</dcterms:created>
  <dcterms:modified xsi:type="dcterms:W3CDTF">2025-07-01T10:59:00Z</dcterms:modified>
</cp:coreProperties>
</file>